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779D" w14:textId="3567AD2C" w:rsidR="00925B08" w:rsidRPr="00CA308F" w:rsidRDefault="0012202F" w:rsidP="004414D1">
      <w:pPr>
        <w:spacing w:after="0"/>
        <w:ind w:firstLine="709"/>
        <w:jc w:val="center"/>
        <w:rPr>
          <w:b/>
          <w:sz w:val="24"/>
          <w:szCs w:val="24"/>
          <w:lang w:val="ro-RO"/>
        </w:rPr>
      </w:pPr>
      <w:r w:rsidRPr="00CA308F">
        <w:rPr>
          <w:b/>
          <w:sz w:val="24"/>
          <w:szCs w:val="24"/>
          <w:lang w:val="ro-RO"/>
        </w:rPr>
        <w:t>P</w:t>
      </w:r>
      <w:r w:rsidR="00094B10">
        <w:rPr>
          <w:b/>
          <w:sz w:val="24"/>
          <w:szCs w:val="24"/>
          <w:lang w:val="ro-RO"/>
        </w:rPr>
        <w:t>recizări pentru completare</w:t>
      </w:r>
      <w:r w:rsidR="00925B08" w:rsidRPr="00CA308F">
        <w:rPr>
          <w:b/>
          <w:sz w:val="24"/>
          <w:szCs w:val="24"/>
          <w:lang w:val="ro-RO"/>
        </w:rPr>
        <w:t xml:space="preserve"> </w:t>
      </w:r>
      <w:r w:rsidR="00022497">
        <w:rPr>
          <w:b/>
          <w:sz w:val="24"/>
          <w:szCs w:val="24"/>
          <w:lang w:val="ro-RO"/>
        </w:rPr>
        <w:t>rap. nr. 16-agr</w:t>
      </w:r>
    </w:p>
    <w:p w14:paraId="1C8F30B4" w14:textId="77777777" w:rsidR="00925B08" w:rsidRPr="00CA308F" w:rsidRDefault="00925B08" w:rsidP="00094B10">
      <w:pPr>
        <w:spacing w:after="0"/>
        <w:jc w:val="center"/>
        <w:rPr>
          <w:b/>
          <w:sz w:val="24"/>
          <w:szCs w:val="24"/>
          <w:lang w:val="ro-RO"/>
        </w:rPr>
      </w:pPr>
    </w:p>
    <w:p w14:paraId="45885775" w14:textId="144ABA33" w:rsidR="0012202F" w:rsidRPr="00094B10" w:rsidRDefault="00925B08" w:rsidP="004414D1">
      <w:pPr>
        <w:spacing w:after="0"/>
        <w:ind w:firstLine="709"/>
        <w:jc w:val="center"/>
        <w:rPr>
          <w:b/>
          <w:sz w:val="20"/>
          <w:szCs w:val="20"/>
          <w:lang w:val="ro-RO"/>
        </w:rPr>
      </w:pPr>
      <w:r w:rsidRPr="00094B10">
        <w:rPr>
          <w:b/>
          <w:sz w:val="20"/>
          <w:szCs w:val="20"/>
          <w:lang w:val="ro-RO"/>
        </w:rPr>
        <w:t>C</w:t>
      </w:r>
      <w:r w:rsidR="00094B10" w:rsidRPr="00094B10">
        <w:rPr>
          <w:b/>
          <w:sz w:val="20"/>
          <w:szCs w:val="20"/>
          <w:lang w:val="ro-RO"/>
        </w:rPr>
        <w:t>apitolul</w:t>
      </w:r>
      <w:r w:rsidRPr="00094B10">
        <w:rPr>
          <w:b/>
          <w:sz w:val="20"/>
          <w:szCs w:val="20"/>
          <w:lang w:val="ro-RO"/>
        </w:rPr>
        <w:t xml:space="preserve"> I. </w:t>
      </w:r>
      <w:r w:rsidR="00094B10" w:rsidRPr="00094B10">
        <w:rPr>
          <w:b/>
          <w:sz w:val="20"/>
          <w:szCs w:val="20"/>
          <w:lang w:val="ro-RO"/>
        </w:rPr>
        <w:t>Costurile și cheltuielile entității</w:t>
      </w:r>
    </w:p>
    <w:p w14:paraId="75011AE6" w14:textId="45B3349C" w:rsidR="00E420EA" w:rsidRPr="00CA308F" w:rsidRDefault="00E420EA" w:rsidP="00CA308F">
      <w:pPr>
        <w:spacing w:after="0"/>
        <w:ind w:firstLine="709"/>
        <w:jc w:val="both"/>
        <w:rPr>
          <w:rFonts w:cs="Times New Roman"/>
          <w:bCs/>
          <w:sz w:val="20"/>
          <w:szCs w:val="20"/>
          <w:lang w:val="ro-RO"/>
        </w:rPr>
      </w:pPr>
      <w:r w:rsidRPr="00CA308F">
        <w:rPr>
          <w:rFonts w:cs="Times New Roman"/>
          <w:bCs/>
          <w:sz w:val="20"/>
          <w:szCs w:val="20"/>
          <w:lang w:val="it-IT"/>
        </w:rPr>
        <w:t xml:space="preserve">Capitolul </w:t>
      </w:r>
      <w:r w:rsidR="00094B10">
        <w:rPr>
          <w:rFonts w:cs="Times New Roman"/>
          <w:bCs/>
          <w:sz w:val="20"/>
          <w:szCs w:val="20"/>
          <w:lang w:val="it-IT"/>
        </w:rPr>
        <w:t xml:space="preserve">dat </w:t>
      </w:r>
      <w:r w:rsidRPr="00CA308F">
        <w:rPr>
          <w:rFonts w:cs="Times New Roman"/>
          <w:bCs/>
          <w:sz w:val="20"/>
          <w:szCs w:val="20"/>
          <w:lang w:val="ro-RO"/>
        </w:rPr>
        <w:t>se întocmește în baza datelor registrelor contabile.</w:t>
      </w:r>
    </w:p>
    <w:p w14:paraId="4671D30E" w14:textId="77777777" w:rsidR="00E420EA" w:rsidRPr="00CA308F" w:rsidRDefault="00E420EA" w:rsidP="00CA308F">
      <w:pPr>
        <w:spacing w:after="0"/>
        <w:ind w:firstLine="709"/>
        <w:jc w:val="both"/>
        <w:rPr>
          <w:rFonts w:cs="Times New Roman"/>
          <w:b/>
          <w:sz w:val="20"/>
          <w:szCs w:val="20"/>
          <w:lang w:val="ro-RO"/>
        </w:rPr>
      </w:pPr>
      <w:r w:rsidRPr="00CA308F">
        <w:rPr>
          <w:rFonts w:cs="Times New Roman"/>
          <w:bCs/>
          <w:i/>
          <w:iCs/>
          <w:sz w:val="20"/>
          <w:szCs w:val="20"/>
          <w:lang w:val="ro-RO"/>
        </w:rPr>
        <w:t>Venituri din vânzări (r.90)</w:t>
      </w:r>
      <w:r w:rsidRPr="00CA308F">
        <w:rPr>
          <w:rFonts w:cs="Times New Roman"/>
          <w:bCs/>
          <w:sz w:val="20"/>
          <w:szCs w:val="20"/>
          <w:lang w:val="ro-RO"/>
        </w:rPr>
        <w:t xml:space="preserve"> </w:t>
      </w:r>
      <w:r w:rsidRPr="00CA308F">
        <w:rPr>
          <w:rFonts w:cs="Times New Roman"/>
          <w:b/>
          <w:sz w:val="20"/>
          <w:szCs w:val="20"/>
          <w:lang w:val="ro-RO"/>
        </w:rPr>
        <w:t xml:space="preserve">- </w:t>
      </w:r>
      <w:r w:rsidRPr="00CA308F">
        <w:rPr>
          <w:rFonts w:cs="Times New Roman"/>
          <w:bCs/>
          <w:sz w:val="20"/>
          <w:szCs w:val="20"/>
          <w:lang w:val="ro-MD"/>
        </w:rPr>
        <w:t>se indică suma veniturilor obținute din vânzarea produselor, mărfurilor, prestarea serviciilor și executarea lucrărilor, defalcate pe ramuri ale agriculturii.</w:t>
      </w:r>
    </w:p>
    <w:p w14:paraId="17BA9056" w14:textId="77777777" w:rsidR="00E420EA" w:rsidRPr="00CA308F" w:rsidRDefault="00E420EA" w:rsidP="00CA308F">
      <w:pPr>
        <w:spacing w:after="0"/>
        <w:ind w:firstLine="709"/>
        <w:jc w:val="both"/>
        <w:rPr>
          <w:rFonts w:cs="Times New Roman"/>
          <w:bCs/>
          <w:sz w:val="20"/>
          <w:szCs w:val="20"/>
          <w:lang w:val="ro-MD"/>
        </w:rPr>
      </w:pPr>
      <w:r w:rsidRPr="00CA308F">
        <w:rPr>
          <w:rFonts w:cs="Times New Roman"/>
          <w:bCs/>
          <w:i/>
          <w:iCs/>
          <w:sz w:val="20"/>
          <w:szCs w:val="20"/>
          <w:lang w:val="ro-RO"/>
        </w:rPr>
        <w:t>C</w:t>
      </w:r>
      <w:r w:rsidRPr="00CA308F">
        <w:rPr>
          <w:rFonts w:cs="Times New Roman"/>
          <w:bCs/>
          <w:i/>
          <w:iCs/>
          <w:sz w:val="20"/>
          <w:szCs w:val="20"/>
          <w:lang w:val="it-IT"/>
        </w:rPr>
        <w:t xml:space="preserve">osturi și </w:t>
      </w:r>
      <w:r w:rsidRPr="00CA308F">
        <w:rPr>
          <w:rFonts w:cs="Times New Roman"/>
          <w:bCs/>
          <w:i/>
          <w:iCs/>
          <w:sz w:val="20"/>
          <w:szCs w:val="20"/>
          <w:lang w:val="ro-MD"/>
        </w:rPr>
        <w:t>cheltuieli</w:t>
      </w:r>
      <w:r w:rsidRPr="00CA308F">
        <w:rPr>
          <w:rFonts w:cs="Times New Roman"/>
          <w:bCs/>
          <w:i/>
          <w:iCs/>
          <w:sz w:val="20"/>
          <w:szCs w:val="20"/>
          <w:lang w:val="it-IT"/>
        </w:rPr>
        <w:t xml:space="preserve"> operaționale</w:t>
      </w:r>
      <w:r w:rsidRPr="00CA308F">
        <w:rPr>
          <w:rFonts w:cs="Times New Roman"/>
          <w:b/>
          <w:i/>
          <w:iCs/>
          <w:sz w:val="20"/>
          <w:szCs w:val="20"/>
          <w:lang w:val="it-IT"/>
        </w:rPr>
        <w:t xml:space="preserve"> </w:t>
      </w:r>
      <w:r w:rsidRPr="00CA308F">
        <w:rPr>
          <w:rFonts w:cs="Times New Roman"/>
          <w:b/>
          <w:sz w:val="20"/>
          <w:szCs w:val="20"/>
          <w:lang w:val="it-IT"/>
        </w:rPr>
        <w:t xml:space="preserve">– </w:t>
      </w:r>
      <w:r w:rsidRPr="00CA308F">
        <w:rPr>
          <w:rFonts w:cs="Times New Roman"/>
          <w:bCs/>
          <w:sz w:val="20"/>
          <w:szCs w:val="20"/>
          <w:lang w:val="ro-MD"/>
        </w:rPr>
        <w:t>includ costurile și cheltuielile ale activității operaționale pe entitate, defalcate pe ramuri ale agriculturii.</w:t>
      </w:r>
    </w:p>
    <w:p w14:paraId="6B3FFB52" w14:textId="77777777" w:rsidR="00E420EA" w:rsidRPr="00096908" w:rsidRDefault="00E420EA" w:rsidP="00CA308F">
      <w:pPr>
        <w:spacing w:after="0"/>
        <w:ind w:firstLine="709"/>
        <w:jc w:val="both"/>
        <w:rPr>
          <w:rFonts w:cs="Times New Roman"/>
          <w:sz w:val="20"/>
          <w:szCs w:val="20"/>
          <w:lang w:val="ro-MD"/>
        </w:rPr>
      </w:pPr>
      <w:r w:rsidRPr="00CA308F">
        <w:rPr>
          <w:rFonts w:cs="Times New Roman"/>
          <w:i/>
          <w:iCs/>
          <w:sz w:val="20"/>
          <w:szCs w:val="20"/>
          <w:lang w:val="ro-MD"/>
        </w:rPr>
        <w:t>Costuri</w:t>
      </w:r>
      <w:r w:rsidRPr="00CA308F">
        <w:rPr>
          <w:rFonts w:cs="Times New Roman"/>
          <w:b/>
          <w:bCs/>
          <w:sz w:val="20"/>
          <w:szCs w:val="20"/>
          <w:lang w:val="ro-MD"/>
        </w:rPr>
        <w:t xml:space="preserve"> - </w:t>
      </w:r>
      <w:r w:rsidRPr="00CA308F">
        <w:rPr>
          <w:rFonts w:cs="Times New Roman"/>
          <w:sz w:val="20"/>
          <w:szCs w:val="20"/>
          <w:lang w:val="it-IT"/>
        </w:rPr>
        <w:t xml:space="preserve">resurse </w:t>
      </w:r>
      <w:r w:rsidRPr="00096908">
        <w:rPr>
          <w:rFonts w:cs="Times New Roman"/>
          <w:sz w:val="20"/>
          <w:szCs w:val="20"/>
          <w:lang w:val="it-IT"/>
        </w:rPr>
        <w:t xml:space="preserve">exprimate </w:t>
      </w:r>
      <w:r w:rsidRPr="00096908">
        <w:rPr>
          <w:rFonts w:cs="Times New Roman"/>
          <w:sz w:val="20"/>
          <w:szCs w:val="20"/>
          <w:lang w:val="ro-MD"/>
        </w:rPr>
        <w:t>valoric şi consumate pentru producerea produselor/prestarea serviciilor. Costurile de producție se recunosc în baza contabilității de angajamente în perioada în care acestea au fost efectiv suportate.</w:t>
      </w:r>
    </w:p>
    <w:p w14:paraId="10996EF4" w14:textId="77777777" w:rsidR="00E420EA" w:rsidRPr="00096908" w:rsidRDefault="00E420EA" w:rsidP="00CA308F">
      <w:pPr>
        <w:spacing w:after="0"/>
        <w:ind w:firstLine="709"/>
        <w:jc w:val="both"/>
        <w:rPr>
          <w:rFonts w:cs="Times New Roman"/>
          <w:bCs/>
          <w:sz w:val="20"/>
          <w:szCs w:val="20"/>
          <w:lang w:val="ro-MD"/>
        </w:rPr>
      </w:pPr>
      <w:r w:rsidRPr="00096908">
        <w:rPr>
          <w:rFonts w:cs="Times New Roman"/>
          <w:i/>
          <w:iCs/>
          <w:sz w:val="20"/>
          <w:szCs w:val="20"/>
          <w:lang w:val="ro-MD"/>
        </w:rPr>
        <w:t>Cheltuieli</w:t>
      </w:r>
      <w:r w:rsidRPr="00096908">
        <w:rPr>
          <w:rFonts w:cs="Times New Roman"/>
          <w:b/>
          <w:bCs/>
          <w:i/>
          <w:iCs/>
          <w:sz w:val="20"/>
          <w:szCs w:val="20"/>
          <w:lang w:val="ro-MD"/>
        </w:rPr>
        <w:t>  – </w:t>
      </w:r>
      <w:r w:rsidRPr="00096908">
        <w:rPr>
          <w:rFonts w:cs="Times New Roman"/>
          <w:bCs/>
          <w:sz w:val="20"/>
          <w:szCs w:val="20"/>
          <w:lang w:val="ro-MD"/>
        </w:rPr>
        <w:t>diminuări ale beneficiilor economice înregistrate în perioada de gestiune sub formă de ieșiri, reduceri ale valorii activelor sau de creșteri ale datoriilor care contribuie la diminuări ale capitalului propriu.</w:t>
      </w:r>
    </w:p>
    <w:p w14:paraId="69424B59" w14:textId="77777777" w:rsidR="00E420EA" w:rsidRPr="00096908" w:rsidRDefault="00E420EA" w:rsidP="00CA308F">
      <w:pPr>
        <w:spacing w:after="0"/>
        <w:ind w:firstLine="709"/>
        <w:jc w:val="both"/>
        <w:rPr>
          <w:rFonts w:cs="Times New Roman"/>
          <w:bCs/>
          <w:sz w:val="20"/>
          <w:szCs w:val="20"/>
          <w:lang w:val="ro-MD"/>
        </w:rPr>
      </w:pPr>
      <w:r w:rsidRPr="00096908">
        <w:rPr>
          <w:rFonts w:cs="Times New Roman"/>
          <w:bCs/>
          <w:i/>
          <w:iCs/>
          <w:sz w:val="20"/>
          <w:szCs w:val="20"/>
          <w:lang w:val="ro-MD"/>
        </w:rPr>
        <w:t>Remunerarea muncii (r.100)</w:t>
      </w:r>
      <w:r w:rsidRPr="00096908">
        <w:rPr>
          <w:rFonts w:cs="Times New Roman"/>
          <w:bCs/>
          <w:sz w:val="20"/>
          <w:szCs w:val="20"/>
          <w:lang w:val="ro-MD"/>
        </w:rPr>
        <w:t xml:space="preserve"> – se indică costurile și cheltuielile privind retribuirea muncii calculată personalului aferente activității operaționale.</w:t>
      </w:r>
    </w:p>
    <w:p w14:paraId="2F5184D4" w14:textId="4F354090" w:rsidR="00E420EA" w:rsidRPr="00096908" w:rsidRDefault="00E420EA" w:rsidP="00CA308F">
      <w:pPr>
        <w:spacing w:after="0"/>
        <w:ind w:firstLine="709"/>
        <w:jc w:val="both"/>
        <w:rPr>
          <w:rFonts w:cs="Times New Roman"/>
          <w:bCs/>
          <w:sz w:val="20"/>
          <w:szCs w:val="20"/>
          <w:lang w:val="ro-MD"/>
        </w:rPr>
      </w:pPr>
      <w:r w:rsidRPr="00096908">
        <w:rPr>
          <w:rFonts w:cs="Times New Roman"/>
          <w:bCs/>
          <w:i/>
          <w:iCs/>
          <w:sz w:val="20"/>
          <w:szCs w:val="20"/>
          <w:lang w:val="ro-MD"/>
        </w:rPr>
        <w:t>Contribuții de asigurări sociale de stat obligatorii (r.120)</w:t>
      </w:r>
      <w:r w:rsidRPr="00096908">
        <w:rPr>
          <w:rFonts w:cs="Times New Roman"/>
          <w:bCs/>
          <w:sz w:val="20"/>
          <w:szCs w:val="20"/>
          <w:lang w:val="ro-MD"/>
        </w:rPr>
        <w:t xml:space="preserve"> - </w:t>
      </w:r>
      <w:r w:rsidRPr="00096908">
        <w:rPr>
          <w:rFonts w:cs="Times New Roman"/>
          <w:bCs/>
          <w:sz w:val="20"/>
          <w:szCs w:val="20"/>
          <w:lang w:val="ro-RO"/>
        </w:rPr>
        <w:t>se indică co</w:t>
      </w:r>
      <w:r w:rsidR="00673137" w:rsidRPr="00096908">
        <w:rPr>
          <w:rFonts w:cs="Times New Roman"/>
          <w:bCs/>
          <w:sz w:val="20"/>
          <w:szCs w:val="20"/>
          <w:lang w:val="ro-RO"/>
        </w:rPr>
        <w:t>sturi</w:t>
      </w:r>
      <w:r w:rsidRPr="00096908">
        <w:rPr>
          <w:rFonts w:cs="Times New Roman"/>
          <w:bCs/>
          <w:sz w:val="20"/>
          <w:szCs w:val="20"/>
          <w:lang w:val="ro-RO"/>
        </w:rPr>
        <w:t xml:space="preserve"> şi cheltuieli privind contribuții</w:t>
      </w:r>
      <w:r w:rsidR="006815C4">
        <w:rPr>
          <w:rFonts w:cs="Times New Roman"/>
          <w:bCs/>
          <w:sz w:val="20"/>
          <w:szCs w:val="20"/>
          <w:lang w:val="ro-RO"/>
        </w:rPr>
        <w:t xml:space="preserve"> de </w:t>
      </w:r>
      <w:r w:rsidRPr="00096908">
        <w:rPr>
          <w:rFonts w:cs="Times New Roman"/>
          <w:bCs/>
          <w:sz w:val="20"/>
          <w:szCs w:val="20"/>
          <w:lang w:val="ro-RO"/>
        </w:rPr>
        <w:t>asigurări</w:t>
      </w:r>
      <w:r w:rsidR="006815C4">
        <w:rPr>
          <w:rFonts w:cs="Times New Roman"/>
          <w:bCs/>
          <w:sz w:val="20"/>
          <w:szCs w:val="20"/>
          <w:lang w:val="ro-RO"/>
        </w:rPr>
        <w:t xml:space="preserve"> </w:t>
      </w:r>
      <w:r w:rsidRPr="00096908">
        <w:rPr>
          <w:rFonts w:cs="Times New Roman"/>
          <w:bCs/>
          <w:sz w:val="20"/>
          <w:szCs w:val="20"/>
          <w:lang w:val="ro-RO"/>
        </w:rPr>
        <w:t>sociale de stat obligatorii calculate de patron pe entitate.</w:t>
      </w:r>
    </w:p>
    <w:p w14:paraId="65617747" w14:textId="7C03868F" w:rsidR="00E420EA" w:rsidRPr="00096908" w:rsidRDefault="00E420EA" w:rsidP="00CA308F">
      <w:pPr>
        <w:spacing w:after="0"/>
        <w:ind w:firstLine="709"/>
        <w:jc w:val="both"/>
        <w:rPr>
          <w:rFonts w:cs="Times New Roman"/>
          <w:bCs/>
          <w:sz w:val="20"/>
          <w:szCs w:val="20"/>
          <w:lang w:val="ro-MD"/>
        </w:rPr>
      </w:pPr>
      <w:r w:rsidRPr="00096908">
        <w:rPr>
          <w:rFonts w:cs="Times New Roman"/>
          <w:bCs/>
          <w:i/>
          <w:iCs/>
          <w:sz w:val="20"/>
          <w:szCs w:val="20"/>
          <w:lang w:val="ro-MD"/>
        </w:rPr>
        <w:t>Costuri și cheltuieli materiale (</w:t>
      </w:r>
      <w:r w:rsidR="00CA308F" w:rsidRPr="00096908">
        <w:rPr>
          <w:rFonts w:cs="Times New Roman"/>
          <w:bCs/>
          <w:i/>
          <w:iCs/>
          <w:sz w:val="20"/>
          <w:szCs w:val="20"/>
          <w:lang w:val="ro-MD"/>
        </w:rPr>
        <w:t>r.</w:t>
      </w:r>
      <w:r w:rsidRPr="00096908">
        <w:rPr>
          <w:rFonts w:cs="Times New Roman"/>
          <w:bCs/>
          <w:i/>
          <w:iCs/>
          <w:sz w:val="20"/>
          <w:szCs w:val="20"/>
          <w:lang w:val="ro-MD"/>
        </w:rPr>
        <w:t>200)</w:t>
      </w:r>
      <w:r w:rsidRPr="00096908">
        <w:rPr>
          <w:rFonts w:cs="Times New Roman"/>
          <w:bCs/>
          <w:sz w:val="20"/>
          <w:szCs w:val="20"/>
          <w:lang w:val="ro-MD"/>
        </w:rPr>
        <w:t xml:space="preserve"> - se indică costul materialelor cumpărate și/sau costul efectiv al materialelor produse la entitate care au fost consumate pentru necesitățile operaționale ale entității. În componenta costurilor și cheltuielilor materiale se includ:</w:t>
      </w:r>
      <w:r w:rsidR="00F124B3" w:rsidRPr="00096908">
        <w:rPr>
          <w:rFonts w:cs="Times New Roman"/>
          <w:bCs/>
          <w:sz w:val="20"/>
          <w:szCs w:val="20"/>
          <w:lang w:val="ro-MD"/>
        </w:rPr>
        <w:t xml:space="preserve"> semin</w:t>
      </w:r>
      <w:r w:rsidR="00F124B3" w:rsidRPr="00096908">
        <w:rPr>
          <w:rFonts w:cs="Times New Roman"/>
          <w:bCs/>
          <w:sz w:val="20"/>
          <w:szCs w:val="20"/>
          <w:lang w:val="ro-RO"/>
        </w:rPr>
        <w:t xml:space="preserve">țe </w:t>
      </w:r>
      <w:r w:rsidR="006815C4">
        <w:rPr>
          <w:rFonts w:cs="Times New Roman"/>
          <w:bCs/>
          <w:sz w:val="20"/>
          <w:szCs w:val="20"/>
          <w:lang w:val="ro-RO"/>
        </w:rPr>
        <w:t>și</w:t>
      </w:r>
      <w:r w:rsidR="00CA308F" w:rsidRPr="00096908">
        <w:rPr>
          <w:rFonts w:cs="Times New Roman"/>
          <w:bCs/>
          <w:sz w:val="20"/>
          <w:szCs w:val="20"/>
          <w:lang w:val="ro-MD"/>
        </w:rPr>
        <w:t xml:space="preserve"> </w:t>
      </w:r>
      <w:r w:rsidRPr="00096908">
        <w:rPr>
          <w:rFonts w:cs="Times New Roman"/>
          <w:bCs/>
          <w:sz w:val="20"/>
          <w:szCs w:val="20"/>
          <w:lang w:val="ro-MD"/>
        </w:rPr>
        <w:t xml:space="preserve">material săditor, îngrășăminte minerale, piese de schimb, materiale de construcții pentru reparație, combustibil de toate tipurile, energia de toate tipurile, etc. </w:t>
      </w:r>
    </w:p>
    <w:p w14:paraId="00F47604" w14:textId="10684915" w:rsidR="00CA308F" w:rsidRPr="00096908" w:rsidRDefault="00CA308F" w:rsidP="00CA308F">
      <w:pPr>
        <w:spacing w:after="0"/>
        <w:ind w:firstLine="709"/>
        <w:jc w:val="both"/>
        <w:rPr>
          <w:rFonts w:cs="Times New Roman"/>
          <w:bCs/>
          <w:sz w:val="20"/>
          <w:szCs w:val="20"/>
          <w:lang w:val="ro-MD"/>
        </w:rPr>
      </w:pPr>
      <w:r w:rsidRPr="00096908">
        <w:rPr>
          <w:rFonts w:cs="Times New Roman"/>
          <w:i/>
          <w:iCs/>
          <w:sz w:val="20"/>
          <w:szCs w:val="20"/>
          <w:lang w:val="ro-MD"/>
        </w:rPr>
        <w:t>Costuri și cheltuieli aferente serviciilor (lucrărilor) prestate (executate) de terți în cadrul activității operaționale</w:t>
      </w:r>
      <w:r w:rsidR="008F6796" w:rsidRPr="00096908">
        <w:rPr>
          <w:rFonts w:cs="Times New Roman"/>
          <w:i/>
          <w:iCs/>
          <w:sz w:val="20"/>
          <w:szCs w:val="20"/>
          <w:lang w:val="ro-MD"/>
        </w:rPr>
        <w:t xml:space="preserve"> </w:t>
      </w:r>
      <w:r w:rsidR="008F6796" w:rsidRPr="00096908">
        <w:rPr>
          <w:rFonts w:cs="Times New Roman"/>
          <w:bCs/>
          <w:i/>
          <w:iCs/>
          <w:sz w:val="20"/>
          <w:szCs w:val="20"/>
          <w:lang w:val="ro-MD"/>
        </w:rPr>
        <w:t>(r.280)</w:t>
      </w:r>
      <w:r w:rsidRPr="00096908">
        <w:rPr>
          <w:rFonts w:cs="Times New Roman"/>
          <w:i/>
          <w:iCs/>
          <w:sz w:val="20"/>
          <w:szCs w:val="20"/>
          <w:lang w:val="ro-MD"/>
        </w:rPr>
        <w:t xml:space="preserve"> -</w:t>
      </w:r>
      <w:r w:rsidRPr="00096908">
        <w:rPr>
          <w:rFonts w:cs="Times New Roman"/>
          <w:bCs/>
          <w:sz w:val="20"/>
          <w:szCs w:val="20"/>
          <w:lang w:val="ro-MD"/>
        </w:rPr>
        <w:t xml:space="preserve"> se indică costul serviciilor prestate de terți (persoane juridice și/sau persoane fizice) și utilizate în activitatea operaționala a entității. Aici se includ: costul serviciilor de transport</w:t>
      </w:r>
      <w:r w:rsidR="00E36A70" w:rsidRPr="00096908">
        <w:rPr>
          <w:rFonts w:cs="Times New Roman"/>
          <w:bCs/>
          <w:sz w:val="20"/>
          <w:szCs w:val="20"/>
          <w:lang w:val="ro-MD"/>
        </w:rPr>
        <w:t xml:space="preserve">, pentru </w:t>
      </w:r>
      <w:r w:rsidRPr="00096908">
        <w:rPr>
          <w:rFonts w:cs="Times New Roman"/>
          <w:bCs/>
          <w:sz w:val="20"/>
          <w:szCs w:val="20"/>
          <w:lang w:val="ro-MD"/>
        </w:rPr>
        <w:t>reparați</w:t>
      </w:r>
      <w:r w:rsidR="00E36A70" w:rsidRPr="00096908">
        <w:rPr>
          <w:rFonts w:cs="Times New Roman"/>
          <w:bCs/>
          <w:sz w:val="20"/>
          <w:szCs w:val="20"/>
          <w:lang w:val="ro-MD"/>
        </w:rPr>
        <w:t>a tehnicii pentru serviciile de telecomunicații, etc</w:t>
      </w:r>
      <w:r w:rsidRPr="00096908">
        <w:rPr>
          <w:rFonts w:cs="Times New Roman"/>
          <w:bCs/>
          <w:sz w:val="20"/>
          <w:szCs w:val="20"/>
          <w:lang w:val="ro-MD"/>
        </w:rPr>
        <w:t>.</w:t>
      </w:r>
    </w:p>
    <w:p w14:paraId="4988B916" w14:textId="77777777" w:rsidR="00A3784D" w:rsidRPr="00096908" w:rsidRDefault="00A3784D" w:rsidP="00CA308F">
      <w:pPr>
        <w:spacing w:after="0"/>
        <w:ind w:firstLine="709"/>
        <w:jc w:val="both"/>
        <w:rPr>
          <w:rFonts w:cs="Times New Roman"/>
          <w:bCs/>
          <w:sz w:val="20"/>
          <w:szCs w:val="20"/>
          <w:lang w:val="ro-MD"/>
        </w:rPr>
      </w:pPr>
    </w:p>
    <w:p w14:paraId="74EC50BE" w14:textId="0036F11B" w:rsidR="0012202F" w:rsidRPr="00096908" w:rsidRDefault="00094B10" w:rsidP="004414D1">
      <w:pPr>
        <w:spacing w:after="0"/>
        <w:ind w:firstLine="709"/>
        <w:jc w:val="center"/>
        <w:rPr>
          <w:rFonts w:cs="Times New Roman"/>
          <w:b/>
          <w:sz w:val="20"/>
          <w:szCs w:val="20"/>
          <w:lang w:val="ro-RO"/>
        </w:rPr>
      </w:pPr>
      <w:r w:rsidRPr="00096908">
        <w:rPr>
          <w:rFonts w:cs="Times New Roman"/>
          <w:b/>
          <w:sz w:val="20"/>
          <w:szCs w:val="20"/>
          <w:lang w:val="ro-RO"/>
        </w:rPr>
        <w:t>Capitolul II. Efectivul de animale</w:t>
      </w:r>
    </w:p>
    <w:p w14:paraId="2F8A3E44" w14:textId="69484D72" w:rsidR="0012202F" w:rsidRPr="00096908" w:rsidRDefault="0012202F" w:rsidP="0012202F">
      <w:pPr>
        <w:spacing w:after="0"/>
        <w:ind w:firstLine="709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 xml:space="preserve">În 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capitolul </w:t>
      </w:r>
      <w:r w:rsidR="00094B10" w:rsidRPr="00096908">
        <w:rPr>
          <w:rFonts w:cs="Times New Roman"/>
          <w:bCs/>
          <w:sz w:val="20"/>
          <w:szCs w:val="20"/>
          <w:lang w:val="ro-RO"/>
        </w:rPr>
        <w:t xml:space="preserve">dat </w:t>
      </w:r>
      <w:r w:rsidRPr="00096908">
        <w:rPr>
          <w:rFonts w:cs="Times New Roman"/>
          <w:bCs/>
          <w:sz w:val="20"/>
          <w:szCs w:val="20"/>
          <w:lang w:val="ro-RO"/>
        </w:rPr>
        <w:t xml:space="preserve">se înscrie efectivul de animale şi păsări, inclusiv animalele transmise </w:t>
      </w:r>
      <w:r w:rsidR="00E420EA" w:rsidRPr="00096908">
        <w:rPr>
          <w:rFonts w:cs="Times New Roman"/>
          <w:bCs/>
          <w:sz w:val="20"/>
          <w:szCs w:val="20"/>
          <w:lang w:val="ro-RO"/>
        </w:rPr>
        <w:t>populației</w:t>
      </w:r>
      <w:r w:rsidRPr="00096908">
        <w:rPr>
          <w:rFonts w:cs="Times New Roman"/>
          <w:bCs/>
          <w:sz w:val="20"/>
          <w:szCs w:val="20"/>
          <w:lang w:val="ro-RO"/>
        </w:rPr>
        <w:t xml:space="preserve"> în bază de contracte pentru </w:t>
      </w:r>
      <w:r w:rsidR="00E420EA" w:rsidRPr="00096908">
        <w:rPr>
          <w:rFonts w:cs="Times New Roman"/>
          <w:bCs/>
          <w:sz w:val="20"/>
          <w:szCs w:val="20"/>
          <w:lang w:val="ro-RO"/>
        </w:rPr>
        <w:t>creștere</w:t>
      </w:r>
      <w:r w:rsidRPr="00096908">
        <w:rPr>
          <w:rFonts w:cs="Times New Roman"/>
          <w:bCs/>
          <w:sz w:val="20"/>
          <w:szCs w:val="20"/>
          <w:lang w:val="ro-RO"/>
        </w:rPr>
        <w:t xml:space="preserve">, conform </w:t>
      </w:r>
      <w:r w:rsidR="00E420EA" w:rsidRPr="00096908">
        <w:rPr>
          <w:rFonts w:cs="Times New Roman"/>
          <w:bCs/>
          <w:sz w:val="20"/>
          <w:szCs w:val="20"/>
          <w:lang w:val="ro-RO"/>
        </w:rPr>
        <w:t>situației</w:t>
      </w:r>
      <w:r w:rsidRPr="00096908">
        <w:rPr>
          <w:rFonts w:cs="Times New Roman"/>
          <w:bCs/>
          <w:sz w:val="20"/>
          <w:szCs w:val="20"/>
          <w:lang w:val="ro-RO"/>
        </w:rPr>
        <w:t xml:space="preserve"> la </w:t>
      </w:r>
      <w:r w:rsidR="00E22CB3" w:rsidRPr="00096908">
        <w:rPr>
          <w:rFonts w:cs="Times New Roman"/>
          <w:bCs/>
          <w:sz w:val="20"/>
          <w:szCs w:val="20"/>
          <w:lang w:val="ro-RO"/>
        </w:rPr>
        <w:t>sfârșitul</w:t>
      </w:r>
      <w:r w:rsidRPr="00096908">
        <w:rPr>
          <w:rFonts w:cs="Times New Roman"/>
          <w:bCs/>
          <w:sz w:val="20"/>
          <w:szCs w:val="20"/>
          <w:lang w:val="ro-RO"/>
        </w:rPr>
        <w:t xml:space="preserve"> anului de raport (col</w:t>
      </w:r>
      <w:r w:rsidR="00094B10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 xml:space="preserve"> 1) şi valoarea lor de </w:t>
      </w:r>
      <w:r w:rsidR="00E22CB3" w:rsidRPr="00096908">
        <w:rPr>
          <w:rFonts w:cs="Times New Roman"/>
          <w:bCs/>
          <w:sz w:val="20"/>
          <w:szCs w:val="20"/>
          <w:lang w:val="ro-RO"/>
        </w:rPr>
        <w:t>bilanț</w:t>
      </w:r>
      <w:r w:rsidRPr="00096908">
        <w:rPr>
          <w:rFonts w:cs="Times New Roman"/>
          <w:bCs/>
          <w:sz w:val="20"/>
          <w:szCs w:val="20"/>
          <w:lang w:val="ro-RO"/>
        </w:rPr>
        <w:t xml:space="preserve"> (col</w:t>
      </w:r>
      <w:r w:rsidR="00094B10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 xml:space="preserve"> 2).</w:t>
      </w:r>
    </w:p>
    <w:p w14:paraId="65837292" w14:textId="777AADA3" w:rsidR="0012202F" w:rsidRPr="00096908" w:rsidRDefault="0012202F" w:rsidP="0012202F">
      <w:pPr>
        <w:spacing w:after="0"/>
        <w:ind w:firstLine="709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 xml:space="preserve">Pe </w:t>
      </w:r>
      <w:r w:rsidR="00E36A70" w:rsidRPr="00096908">
        <w:rPr>
          <w:rFonts w:cs="Times New Roman"/>
          <w:bCs/>
          <w:sz w:val="20"/>
          <w:szCs w:val="20"/>
          <w:lang w:val="ro-RO"/>
        </w:rPr>
        <w:t>rd.</w:t>
      </w:r>
      <w:r w:rsidRPr="00096908">
        <w:rPr>
          <w:rFonts w:cs="Times New Roman"/>
          <w:bCs/>
          <w:sz w:val="20"/>
          <w:szCs w:val="20"/>
          <w:lang w:val="ro-RO"/>
        </w:rPr>
        <w:t xml:space="preserve"> 0010-0014 se prezintă efectivul bovinelor pe grupe.</w:t>
      </w:r>
    </w:p>
    <w:p w14:paraId="7ECF29E5" w14:textId="047EAAA3" w:rsidR="0012202F" w:rsidRPr="00096908" w:rsidRDefault="0012202F" w:rsidP="0012202F">
      <w:pPr>
        <w:spacing w:after="0"/>
        <w:ind w:firstLine="709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 xml:space="preserve">Pe </w:t>
      </w:r>
      <w:r w:rsidR="00E36A70" w:rsidRPr="00096908">
        <w:rPr>
          <w:rFonts w:cs="Times New Roman"/>
          <w:bCs/>
          <w:sz w:val="20"/>
          <w:szCs w:val="20"/>
          <w:lang w:val="ro-RO"/>
        </w:rPr>
        <w:t>rd.</w:t>
      </w:r>
      <w:r w:rsidRPr="00096908">
        <w:rPr>
          <w:rFonts w:cs="Times New Roman"/>
          <w:bCs/>
          <w:sz w:val="20"/>
          <w:szCs w:val="20"/>
          <w:lang w:val="ro-RO"/>
        </w:rPr>
        <w:t xml:space="preserve"> 0020,0021 se indică efectivul porcinelor.</w:t>
      </w:r>
    </w:p>
    <w:p w14:paraId="6C8734BE" w14:textId="170F6964" w:rsidR="0012202F" w:rsidRPr="00096908" w:rsidRDefault="0012202F" w:rsidP="0012202F">
      <w:pPr>
        <w:spacing w:after="0"/>
        <w:ind w:firstLine="709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 xml:space="preserve">Pe </w:t>
      </w:r>
      <w:r w:rsidR="00E36A70" w:rsidRPr="00096908">
        <w:rPr>
          <w:rFonts w:cs="Times New Roman"/>
          <w:bCs/>
          <w:sz w:val="20"/>
          <w:szCs w:val="20"/>
          <w:lang w:val="ro-RO"/>
        </w:rPr>
        <w:t>rd.</w:t>
      </w:r>
      <w:r w:rsidRPr="00096908">
        <w:rPr>
          <w:rFonts w:cs="Times New Roman"/>
          <w:bCs/>
          <w:sz w:val="20"/>
          <w:szCs w:val="20"/>
          <w:lang w:val="ro-RO"/>
        </w:rPr>
        <w:t xml:space="preserve"> 0030, 0031, 0034 se reflectă efectivul de ovine şi caprine. </w:t>
      </w:r>
    </w:p>
    <w:p w14:paraId="19FF5549" w14:textId="4DF9E6F3" w:rsidR="0012202F" w:rsidRPr="00096908" w:rsidRDefault="0012202F" w:rsidP="0012202F">
      <w:pPr>
        <w:spacing w:after="0"/>
        <w:ind w:firstLine="709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 xml:space="preserve">Pe </w:t>
      </w:r>
      <w:r w:rsidR="00E36A70" w:rsidRPr="00096908">
        <w:rPr>
          <w:rFonts w:cs="Times New Roman"/>
          <w:bCs/>
          <w:sz w:val="20"/>
          <w:szCs w:val="20"/>
          <w:lang w:val="ro-RO"/>
        </w:rPr>
        <w:t>rd.</w:t>
      </w:r>
      <w:r w:rsidRPr="00096908">
        <w:rPr>
          <w:rFonts w:cs="Times New Roman"/>
          <w:bCs/>
          <w:sz w:val="20"/>
          <w:szCs w:val="20"/>
          <w:lang w:val="ro-RO"/>
        </w:rPr>
        <w:t xml:space="preserve"> 0040, 0041 se indică efectivul de păsări.</w:t>
      </w:r>
    </w:p>
    <w:p w14:paraId="73779986" w14:textId="74351C89" w:rsidR="0012202F" w:rsidRPr="00096908" w:rsidRDefault="0012202F" w:rsidP="0012202F">
      <w:pPr>
        <w:spacing w:after="0"/>
        <w:ind w:firstLine="709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 xml:space="preserve">Pe </w:t>
      </w:r>
      <w:r w:rsidR="00E36A70" w:rsidRPr="00096908">
        <w:rPr>
          <w:rFonts w:cs="Times New Roman"/>
          <w:bCs/>
          <w:sz w:val="20"/>
          <w:szCs w:val="20"/>
          <w:lang w:val="ro-RO"/>
        </w:rPr>
        <w:t xml:space="preserve">rd. </w:t>
      </w:r>
      <w:r w:rsidRPr="00096908">
        <w:rPr>
          <w:rFonts w:cs="Times New Roman"/>
          <w:bCs/>
          <w:sz w:val="20"/>
          <w:szCs w:val="20"/>
          <w:lang w:val="ro-RO"/>
        </w:rPr>
        <w:t>0050, 0051 se indică efectivul de cabaline.</w:t>
      </w:r>
    </w:p>
    <w:p w14:paraId="4E4998DF" w14:textId="4433DDC1" w:rsidR="0012202F" w:rsidRPr="00096908" w:rsidRDefault="0012202F" w:rsidP="0012202F">
      <w:pPr>
        <w:spacing w:after="0"/>
        <w:ind w:firstLine="709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 xml:space="preserve">Pe </w:t>
      </w:r>
      <w:r w:rsidR="00E36A70" w:rsidRPr="00096908">
        <w:rPr>
          <w:rFonts w:cs="Times New Roman"/>
          <w:bCs/>
          <w:sz w:val="20"/>
          <w:szCs w:val="20"/>
          <w:lang w:val="ro-RO"/>
        </w:rPr>
        <w:t xml:space="preserve">rd. </w:t>
      </w:r>
      <w:r w:rsidRPr="00096908">
        <w:rPr>
          <w:rFonts w:cs="Times New Roman"/>
          <w:bCs/>
          <w:sz w:val="20"/>
          <w:szCs w:val="20"/>
          <w:lang w:val="ro-RO"/>
        </w:rPr>
        <w:t>0060 se indică efectivul de măgari.</w:t>
      </w:r>
    </w:p>
    <w:p w14:paraId="787A9221" w14:textId="4BD8007B" w:rsidR="0012202F" w:rsidRPr="00096908" w:rsidRDefault="0012202F" w:rsidP="0012202F">
      <w:pPr>
        <w:spacing w:after="0"/>
        <w:ind w:firstLine="709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 xml:space="preserve">Pe </w:t>
      </w:r>
      <w:r w:rsidR="00E36A70" w:rsidRPr="00096908">
        <w:rPr>
          <w:rFonts w:cs="Times New Roman"/>
          <w:bCs/>
          <w:sz w:val="20"/>
          <w:szCs w:val="20"/>
          <w:lang w:val="ro-RO"/>
        </w:rPr>
        <w:t xml:space="preserve">rd. </w:t>
      </w:r>
      <w:r w:rsidRPr="00096908">
        <w:rPr>
          <w:rFonts w:cs="Times New Roman"/>
          <w:bCs/>
          <w:sz w:val="20"/>
          <w:szCs w:val="20"/>
          <w:lang w:val="ro-RO"/>
        </w:rPr>
        <w:t>0070 se indică numărul de capete al iepurilor de casă.</w:t>
      </w:r>
    </w:p>
    <w:p w14:paraId="1144E424" w14:textId="30DD81FF" w:rsidR="0012202F" w:rsidRPr="00096908" w:rsidRDefault="0012202F" w:rsidP="0012202F">
      <w:pPr>
        <w:spacing w:after="0"/>
        <w:ind w:firstLine="709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 xml:space="preserve">Pe </w:t>
      </w:r>
      <w:r w:rsidR="00E36A70" w:rsidRPr="00096908">
        <w:rPr>
          <w:rFonts w:cs="Times New Roman"/>
          <w:bCs/>
          <w:sz w:val="20"/>
          <w:szCs w:val="20"/>
          <w:lang w:val="ro-RO"/>
        </w:rPr>
        <w:t xml:space="preserve">rd. </w:t>
      </w:r>
      <w:r w:rsidRPr="00096908">
        <w:rPr>
          <w:rFonts w:cs="Times New Roman"/>
          <w:bCs/>
          <w:sz w:val="20"/>
          <w:szCs w:val="20"/>
          <w:lang w:val="ro-RO"/>
        </w:rPr>
        <w:t>0080 se reflectă numărul familiilor de albine.</w:t>
      </w:r>
    </w:p>
    <w:p w14:paraId="1AF0FF23" w14:textId="75B0CD5A" w:rsidR="0012202F" w:rsidRPr="00096908" w:rsidRDefault="0012202F" w:rsidP="0012202F">
      <w:pPr>
        <w:spacing w:after="0"/>
        <w:ind w:firstLine="709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În nota informativă a formularului pe</w:t>
      </w:r>
      <w:r w:rsidR="00E36A70" w:rsidRPr="00096908">
        <w:rPr>
          <w:rFonts w:cs="Times New Roman"/>
          <w:bCs/>
          <w:sz w:val="20"/>
          <w:szCs w:val="20"/>
          <w:lang w:val="ro-RO"/>
        </w:rPr>
        <w:t xml:space="preserve"> rd.</w:t>
      </w:r>
      <w:r w:rsidRPr="00096908">
        <w:rPr>
          <w:rFonts w:cs="Times New Roman"/>
          <w:bCs/>
          <w:sz w:val="20"/>
          <w:szCs w:val="20"/>
          <w:lang w:val="ro-RO"/>
        </w:rPr>
        <w:t xml:space="preserve"> 0100-0400 se reflectă numărul de capete şi valoarea tineretului și al animalelor la </w:t>
      </w:r>
      <w:r w:rsidR="00E22CB3" w:rsidRPr="00096908">
        <w:rPr>
          <w:rFonts w:cs="Times New Roman"/>
          <w:bCs/>
          <w:sz w:val="20"/>
          <w:szCs w:val="20"/>
          <w:lang w:val="ro-RO"/>
        </w:rPr>
        <w:t>îngrășare</w:t>
      </w:r>
      <w:r w:rsidRPr="00096908">
        <w:rPr>
          <w:rFonts w:cs="Times New Roman"/>
          <w:bCs/>
          <w:sz w:val="20"/>
          <w:szCs w:val="20"/>
          <w:lang w:val="ro-RO"/>
        </w:rPr>
        <w:t>, al animalelor adulte din cireada de bază de bovine, porcine, ovine și caprine, cabaline cumpărat (col</w:t>
      </w:r>
      <w:r w:rsidR="00E36A70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 xml:space="preserve"> 1, 2, 3, 4), precum şi efectivul şi valoarea</w:t>
      </w:r>
      <w:r w:rsidRPr="00096908">
        <w:rPr>
          <w:rFonts w:cs="Times New Roman"/>
          <w:b/>
          <w:sz w:val="20"/>
          <w:szCs w:val="20"/>
          <w:lang w:val="ro-RO"/>
        </w:rPr>
        <w:t xml:space="preserve"> </w:t>
      </w:r>
      <w:r w:rsidRPr="00096908">
        <w:rPr>
          <w:rFonts w:cs="Times New Roman"/>
          <w:bCs/>
          <w:sz w:val="20"/>
          <w:szCs w:val="20"/>
          <w:lang w:val="ro-RO"/>
        </w:rPr>
        <w:t xml:space="preserve">tineretului și al animalelor la </w:t>
      </w:r>
      <w:r w:rsidR="00E22CB3" w:rsidRPr="00096908">
        <w:rPr>
          <w:rFonts w:cs="Times New Roman"/>
          <w:bCs/>
          <w:sz w:val="20"/>
          <w:szCs w:val="20"/>
          <w:lang w:val="ro-RO"/>
        </w:rPr>
        <w:t>îngrășare</w:t>
      </w:r>
      <w:r w:rsidRPr="00096908">
        <w:rPr>
          <w:rFonts w:cs="Times New Roman"/>
          <w:bCs/>
          <w:sz w:val="20"/>
          <w:szCs w:val="20"/>
          <w:lang w:val="ro-RO"/>
        </w:rPr>
        <w:t>, al animalelor adulte din cireada de bază de bovine, porcine, ovine și caprine, cabaline (col</w:t>
      </w:r>
      <w:r w:rsidR="00E36A70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 xml:space="preserve"> 5, 6, 7, 8).</w:t>
      </w:r>
    </w:p>
    <w:p w14:paraId="36603EF7" w14:textId="77777777" w:rsidR="00D33750" w:rsidRPr="00096908" w:rsidRDefault="00D33750" w:rsidP="0012202F">
      <w:pPr>
        <w:spacing w:after="0"/>
        <w:ind w:firstLine="709"/>
        <w:jc w:val="both"/>
        <w:rPr>
          <w:rFonts w:cs="Times New Roman"/>
          <w:bCs/>
          <w:sz w:val="20"/>
          <w:szCs w:val="20"/>
          <w:lang w:val="ro-RO"/>
        </w:rPr>
      </w:pPr>
    </w:p>
    <w:p w14:paraId="2E0B7DD7" w14:textId="7C101D87" w:rsidR="004414D1" w:rsidRPr="00096908" w:rsidRDefault="00094B10" w:rsidP="00D33750">
      <w:pPr>
        <w:spacing w:after="0"/>
        <w:ind w:firstLine="709"/>
        <w:jc w:val="center"/>
        <w:rPr>
          <w:rFonts w:cs="Times New Roman"/>
          <w:b/>
          <w:sz w:val="20"/>
          <w:szCs w:val="20"/>
          <w:lang w:val="ro-RO"/>
        </w:rPr>
      </w:pPr>
      <w:r w:rsidRPr="00096908">
        <w:rPr>
          <w:rFonts w:cs="Times New Roman"/>
          <w:b/>
          <w:sz w:val="20"/>
          <w:szCs w:val="20"/>
          <w:lang w:val="ro-RO"/>
        </w:rPr>
        <w:t>Capitolul III. Balanța producției</w:t>
      </w:r>
    </w:p>
    <w:p w14:paraId="49CD7B74" w14:textId="30ABDB3F" w:rsidR="004414D1" w:rsidRPr="00096908" w:rsidRDefault="00A12EFC" w:rsidP="00A12EFC">
      <w:pPr>
        <w:pStyle w:val="ListParagraph"/>
        <w:numPr>
          <w:ilvl w:val="0"/>
          <w:numId w:val="1"/>
        </w:numPr>
        <w:spacing w:after="0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În col</w:t>
      </w:r>
      <w:r w:rsidR="00E36A70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 xml:space="preserve">1 se indică stocul de </w:t>
      </w:r>
      <w:r w:rsidR="00E22CB3" w:rsidRPr="00096908">
        <w:rPr>
          <w:rFonts w:cs="Times New Roman"/>
          <w:bCs/>
          <w:sz w:val="20"/>
          <w:szCs w:val="20"/>
          <w:lang w:val="ro-RO"/>
        </w:rPr>
        <w:t>producție</w:t>
      </w:r>
      <w:r w:rsidRPr="00096908">
        <w:rPr>
          <w:rFonts w:cs="Times New Roman"/>
          <w:bCs/>
          <w:sz w:val="20"/>
          <w:szCs w:val="20"/>
          <w:lang w:val="ro-RO"/>
        </w:rPr>
        <w:t xml:space="preserve"> existent la începutul anului de raport.</w:t>
      </w:r>
    </w:p>
    <w:p w14:paraId="4D0628CC" w14:textId="4C06C951" w:rsidR="004414D1" w:rsidRPr="00096908" w:rsidRDefault="004414D1" w:rsidP="004414D1">
      <w:pPr>
        <w:numPr>
          <w:ilvl w:val="0"/>
          <w:numId w:val="1"/>
        </w:numPr>
        <w:spacing w:after="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În col</w:t>
      </w:r>
      <w:r w:rsidR="00E36A70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2 se reflectă cantitatea totală de produse obținute în anul raportat în masă după finisare, inclusiv deșeurile utile în masă fizică, fără recalculare în boabe.</w:t>
      </w:r>
    </w:p>
    <w:p w14:paraId="0057FBE5" w14:textId="4C2DA7BD" w:rsidR="004414D1" w:rsidRPr="00096908" w:rsidRDefault="004414D1" w:rsidP="004414D1">
      <w:pPr>
        <w:numPr>
          <w:ilvl w:val="0"/>
          <w:numId w:val="1"/>
        </w:numPr>
        <w:spacing w:after="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În col</w:t>
      </w:r>
      <w:r w:rsidR="00E36A70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 xml:space="preserve">3 se reflectă produsele cumpărate şi primite în cadrul </w:t>
      </w:r>
      <w:r w:rsidR="00E22CB3" w:rsidRPr="00096908">
        <w:rPr>
          <w:rFonts w:cs="Times New Roman"/>
          <w:bCs/>
          <w:sz w:val="20"/>
          <w:szCs w:val="20"/>
          <w:lang w:val="ro-RO"/>
        </w:rPr>
        <w:t>operațiilor</w:t>
      </w:r>
      <w:r w:rsidRPr="00096908">
        <w:rPr>
          <w:rFonts w:cs="Times New Roman"/>
          <w:bCs/>
          <w:sz w:val="20"/>
          <w:szCs w:val="20"/>
          <w:lang w:val="ro-RO"/>
        </w:rPr>
        <w:t xml:space="preserve"> de schimb, precum şi alte intrări. Col</w:t>
      </w:r>
      <w:r w:rsidR="00E36A70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3 poate fi mai mare ca suma col</w:t>
      </w:r>
      <w:r w:rsidR="00E36A70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4 si 5 din cauza altor intrări folosite pentru necesit</w:t>
      </w:r>
      <w:r w:rsidR="00E36A70" w:rsidRPr="00096908">
        <w:rPr>
          <w:rFonts w:cs="Times New Roman"/>
          <w:bCs/>
          <w:sz w:val="20"/>
          <w:szCs w:val="20"/>
          <w:lang w:val="ro-RO"/>
        </w:rPr>
        <w:t>ăți</w:t>
      </w:r>
      <w:r w:rsidRPr="00096908">
        <w:rPr>
          <w:rFonts w:cs="Times New Roman"/>
          <w:bCs/>
          <w:sz w:val="20"/>
          <w:szCs w:val="20"/>
          <w:lang w:val="ro-RO"/>
        </w:rPr>
        <w:t>le agricole interne ale gospodăriei.</w:t>
      </w:r>
    </w:p>
    <w:p w14:paraId="4A67353E" w14:textId="2A82C88E" w:rsidR="004414D1" w:rsidRPr="00096908" w:rsidRDefault="004414D1" w:rsidP="004414D1">
      <w:pPr>
        <w:numPr>
          <w:ilvl w:val="0"/>
          <w:numId w:val="1"/>
        </w:numPr>
        <w:spacing w:after="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În col</w:t>
      </w:r>
      <w:r w:rsidR="00E36A70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 xml:space="preserve">6 se înscrie </w:t>
      </w:r>
      <w:r w:rsidR="00673137" w:rsidRPr="00096908">
        <w:rPr>
          <w:rFonts w:cs="Times New Roman"/>
          <w:bCs/>
          <w:sz w:val="20"/>
          <w:szCs w:val="20"/>
          <w:lang w:val="ro-RO"/>
        </w:rPr>
        <w:t>costu</w:t>
      </w:r>
      <w:r w:rsidRPr="00096908">
        <w:rPr>
          <w:rFonts w:cs="Times New Roman"/>
          <w:bCs/>
          <w:sz w:val="20"/>
          <w:szCs w:val="20"/>
          <w:lang w:val="ro-RO"/>
        </w:rPr>
        <w:t xml:space="preserve">l total de </w:t>
      </w:r>
      <w:r w:rsidR="00E22CB3" w:rsidRPr="00096908">
        <w:rPr>
          <w:rFonts w:cs="Times New Roman"/>
          <w:bCs/>
          <w:sz w:val="20"/>
          <w:szCs w:val="20"/>
          <w:lang w:val="ro-RO"/>
        </w:rPr>
        <w:t>producție</w:t>
      </w:r>
      <w:r w:rsidRPr="00096908">
        <w:rPr>
          <w:rFonts w:cs="Times New Roman"/>
          <w:bCs/>
          <w:sz w:val="20"/>
          <w:szCs w:val="20"/>
          <w:lang w:val="ro-RO"/>
        </w:rPr>
        <w:t>: vânzarea, furaj pentru hrana animalelor</w:t>
      </w:r>
      <w:r w:rsidR="00F124B3" w:rsidRPr="00096908">
        <w:rPr>
          <w:rFonts w:cs="Times New Roman"/>
          <w:bCs/>
          <w:sz w:val="20"/>
          <w:szCs w:val="20"/>
          <w:lang w:val="ro-RO"/>
        </w:rPr>
        <w:t xml:space="preserve">, </w:t>
      </w:r>
      <w:r w:rsidR="00096908" w:rsidRPr="00096908">
        <w:rPr>
          <w:rFonts w:cs="Times New Roman"/>
          <w:bCs/>
          <w:sz w:val="20"/>
          <w:szCs w:val="20"/>
          <w:lang w:val="ro-RO"/>
        </w:rPr>
        <w:t>consumul pentru semințe</w:t>
      </w:r>
      <w:r w:rsidRPr="00096908">
        <w:rPr>
          <w:rFonts w:cs="Times New Roman"/>
          <w:bCs/>
          <w:sz w:val="20"/>
          <w:szCs w:val="20"/>
          <w:lang w:val="ro-RO"/>
        </w:rPr>
        <w:t xml:space="preserve">, prelucrarea industrială şi </w:t>
      </w:r>
      <w:r w:rsidR="00E22CB3" w:rsidRPr="00096908">
        <w:rPr>
          <w:rFonts w:cs="Times New Roman"/>
          <w:bCs/>
          <w:sz w:val="20"/>
          <w:szCs w:val="20"/>
          <w:lang w:val="ro-RO"/>
        </w:rPr>
        <w:t>alimentația</w:t>
      </w:r>
      <w:r w:rsidRPr="00096908">
        <w:rPr>
          <w:rFonts w:cs="Times New Roman"/>
          <w:bCs/>
          <w:sz w:val="20"/>
          <w:szCs w:val="20"/>
          <w:lang w:val="ro-RO"/>
        </w:rPr>
        <w:t xml:space="preserve"> publică, comercializarea şi eliberarea în contul retribuirii muncii şi alte c</w:t>
      </w:r>
      <w:r w:rsidR="00404200" w:rsidRPr="00096908">
        <w:rPr>
          <w:rFonts w:cs="Times New Roman"/>
          <w:bCs/>
          <w:sz w:val="20"/>
          <w:szCs w:val="20"/>
          <w:lang w:val="ro-RO"/>
        </w:rPr>
        <w:t>osturi</w:t>
      </w:r>
      <w:r w:rsidRPr="00096908">
        <w:rPr>
          <w:rFonts w:cs="Times New Roman"/>
          <w:bCs/>
          <w:sz w:val="20"/>
          <w:szCs w:val="20"/>
          <w:lang w:val="ro-RO"/>
        </w:rPr>
        <w:t xml:space="preserve"> ale anului.</w:t>
      </w:r>
    </w:p>
    <w:p w14:paraId="74725613" w14:textId="0E88E1B1" w:rsidR="004414D1" w:rsidRPr="00096908" w:rsidRDefault="004414D1" w:rsidP="004414D1">
      <w:pPr>
        <w:numPr>
          <w:ilvl w:val="0"/>
          <w:numId w:val="1"/>
        </w:numPr>
        <w:spacing w:after="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În col</w:t>
      </w:r>
      <w:r w:rsidR="00E36A70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7 se indică toate produsele efectiv vândute în masă fizică pe parcursul anului. Aici se includ produsele vândute altor întreprinderi,</w:t>
      </w:r>
      <w:r w:rsidR="00D33750" w:rsidRPr="00096908">
        <w:rPr>
          <w:rFonts w:cs="Times New Roman"/>
          <w:bCs/>
          <w:sz w:val="20"/>
          <w:szCs w:val="20"/>
          <w:lang w:val="ro-RO"/>
        </w:rPr>
        <w:t xml:space="preserve"> </w:t>
      </w:r>
      <w:r w:rsidR="00E22CB3" w:rsidRPr="00096908">
        <w:rPr>
          <w:rFonts w:cs="Times New Roman"/>
          <w:bCs/>
          <w:sz w:val="20"/>
          <w:szCs w:val="20"/>
          <w:lang w:val="ro-RO"/>
        </w:rPr>
        <w:t>organizații</w:t>
      </w:r>
      <w:r w:rsidRPr="00096908">
        <w:rPr>
          <w:rFonts w:cs="Times New Roman"/>
          <w:bCs/>
          <w:sz w:val="20"/>
          <w:szCs w:val="20"/>
          <w:lang w:val="ro-RO"/>
        </w:rPr>
        <w:t xml:space="preserve"> și </w:t>
      </w:r>
      <w:r w:rsidR="00E22CB3" w:rsidRPr="00096908">
        <w:rPr>
          <w:rFonts w:cs="Times New Roman"/>
          <w:bCs/>
          <w:sz w:val="20"/>
          <w:szCs w:val="20"/>
          <w:lang w:val="ro-RO"/>
        </w:rPr>
        <w:t>instituții</w:t>
      </w:r>
      <w:r w:rsidRPr="00096908">
        <w:rPr>
          <w:rFonts w:cs="Times New Roman"/>
          <w:bCs/>
          <w:sz w:val="20"/>
          <w:szCs w:val="20"/>
          <w:lang w:val="ro-RO"/>
        </w:rPr>
        <w:t xml:space="preserve">, la </w:t>
      </w:r>
      <w:r w:rsidR="00E22CB3" w:rsidRPr="00096908">
        <w:rPr>
          <w:rFonts w:cs="Times New Roman"/>
          <w:bCs/>
          <w:sz w:val="20"/>
          <w:szCs w:val="20"/>
          <w:lang w:val="ro-RO"/>
        </w:rPr>
        <w:t>piață</w:t>
      </w:r>
      <w:r w:rsidRPr="00096908">
        <w:rPr>
          <w:rFonts w:cs="Times New Roman"/>
          <w:bCs/>
          <w:sz w:val="20"/>
          <w:szCs w:val="20"/>
          <w:lang w:val="ro-RO"/>
        </w:rPr>
        <w:t>, precum şi vânzările nemijlocite în gospodări</w:t>
      </w:r>
      <w:r w:rsidR="00E36A70" w:rsidRPr="00096908">
        <w:rPr>
          <w:rFonts w:cs="Times New Roman"/>
          <w:bCs/>
          <w:sz w:val="20"/>
          <w:szCs w:val="20"/>
          <w:lang w:val="ro-RO"/>
        </w:rPr>
        <w:t>a</w:t>
      </w:r>
      <w:r w:rsidRPr="00096908">
        <w:rPr>
          <w:rFonts w:cs="Times New Roman"/>
          <w:bCs/>
          <w:sz w:val="20"/>
          <w:szCs w:val="20"/>
          <w:lang w:val="ro-RO"/>
        </w:rPr>
        <w:t xml:space="preserve"> lucrătorilor, producției atribuite în contul plă</w:t>
      </w:r>
      <w:r w:rsidR="00D33750" w:rsidRPr="00096908">
        <w:rPr>
          <w:rFonts w:cs="Times New Roman"/>
          <w:bCs/>
          <w:sz w:val="20"/>
          <w:szCs w:val="20"/>
          <w:lang w:val="ro-RO"/>
        </w:rPr>
        <w:t>ț</w:t>
      </w:r>
      <w:r w:rsidRPr="00096908">
        <w:rPr>
          <w:rFonts w:cs="Times New Roman"/>
          <w:bCs/>
          <w:sz w:val="20"/>
          <w:szCs w:val="20"/>
          <w:lang w:val="ro-RO"/>
        </w:rPr>
        <w:t xml:space="preserve">ii de arendă pentru pământ, pentru lucrările executate şi serviciile prestate, precum si dividendele titularilor cotelor de teren si celor valorice. Tot în această coloană se reflectă şi eliberarea </w:t>
      </w:r>
      <w:r w:rsidR="00E22CB3" w:rsidRPr="00096908">
        <w:rPr>
          <w:rFonts w:cs="Times New Roman"/>
          <w:bCs/>
          <w:sz w:val="20"/>
          <w:szCs w:val="20"/>
          <w:lang w:val="ro-RO"/>
        </w:rPr>
        <w:t>producției</w:t>
      </w:r>
      <w:r w:rsidRPr="00096908">
        <w:rPr>
          <w:rFonts w:cs="Times New Roman"/>
          <w:bCs/>
          <w:sz w:val="20"/>
          <w:szCs w:val="20"/>
          <w:lang w:val="ro-RO"/>
        </w:rPr>
        <w:t xml:space="preserve">, aferente </w:t>
      </w:r>
      <w:r w:rsidR="00E22CB3" w:rsidRPr="00096908">
        <w:rPr>
          <w:rFonts w:cs="Times New Roman"/>
          <w:bCs/>
          <w:sz w:val="20"/>
          <w:szCs w:val="20"/>
          <w:lang w:val="ro-RO"/>
        </w:rPr>
        <w:t>tranzacțiilor</w:t>
      </w:r>
      <w:r w:rsidRPr="00096908">
        <w:rPr>
          <w:rFonts w:cs="Times New Roman"/>
          <w:bCs/>
          <w:sz w:val="20"/>
          <w:szCs w:val="20"/>
          <w:lang w:val="ro-RO"/>
        </w:rPr>
        <w:t xml:space="preserve"> barter.</w:t>
      </w:r>
    </w:p>
    <w:p w14:paraId="615D1B39" w14:textId="34470996" w:rsidR="004414D1" w:rsidRPr="00096908" w:rsidRDefault="004414D1" w:rsidP="004414D1">
      <w:pPr>
        <w:numPr>
          <w:ilvl w:val="0"/>
          <w:numId w:val="1"/>
        </w:numPr>
        <w:spacing w:after="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În col</w:t>
      </w:r>
      <w:r w:rsidR="00E36A70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 xml:space="preserve">10 se înregistrează cantitatea producției transmise pentru prelucrare, incluzând cantitatea de materie primă agricolă, transmisă pentru prelucrarea industrială, cu titlu ce </w:t>
      </w:r>
      <w:r w:rsidR="00E22CB3" w:rsidRPr="00096908">
        <w:rPr>
          <w:rFonts w:cs="Times New Roman"/>
          <w:bCs/>
          <w:sz w:val="20"/>
          <w:szCs w:val="20"/>
          <w:lang w:val="ro-RO"/>
        </w:rPr>
        <w:t>aparține</w:t>
      </w:r>
      <w:r w:rsidRPr="00096908">
        <w:rPr>
          <w:rFonts w:cs="Times New Roman"/>
          <w:bCs/>
          <w:sz w:val="20"/>
          <w:szCs w:val="20"/>
          <w:lang w:val="ro-RO"/>
        </w:rPr>
        <w:t xml:space="preserve"> clientului.  Col. 10 = col.11+ col</w:t>
      </w:r>
      <w:r w:rsidR="00D60CEA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12+ col 13.</w:t>
      </w:r>
    </w:p>
    <w:p w14:paraId="4BEA5184" w14:textId="100EB4BA" w:rsidR="004414D1" w:rsidRPr="00096908" w:rsidRDefault="004414D1" w:rsidP="004414D1">
      <w:pPr>
        <w:numPr>
          <w:ilvl w:val="0"/>
          <w:numId w:val="1"/>
        </w:numPr>
        <w:spacing w:after="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În col</w:t>
      </w:r>
      <w:r w:rsidR="00F140A6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 xml:space="preserve"> 11 se indică cantitatea producției folosită pentru obținerea produselor alimentare (f</w:t>
      </w:r>
      <w:r w:rsidR="00D33750" w:rsidRPr="00096908">
        <w:rPr>
          <w:rFonts w:cs="Times New Roman"/>
          <w:bCs/>
          <w:sz w:val="20"/>
          <w:szCs w:val="20"/>
          <w:lang w:val="ro-RO"/>
        </w:rPr>
        <w:t>ă</w:t>
      </w:r>
      <w:r w:rsidRPr="00096908">
        <w:rPr>
          <w:rFonts w:cs="Times New Roman"/>
          <w:bCs/>
          <w:sz w:val="20"/>
          <w:szCs w:val="20"/>
          <w:lang w:val="ro-RO"/>
        </w:rPr>
        <w:t>in</w:t>
      </w:r>
      <w:r w:rsidR="00D33750" w:rsidRPr="00096908">
        <w:rPr>
          <w:rFonts w:cs="Times New Roman"/>
          <w:bCs/>
          <w:sz w:val="20"/>
          <w:szCs w:val="20"/>
          <w:lang w:val="ro-RO"/>
        </w:rPr>
        <w:t>ă</w:t>
      </w:r>
      <w:r w:rsidRPr="00096908">
        <w:rPr>
          <w:rFonts w:cs="Times New Roman"/>
          <w:bCs/>
          <w:sz w:val="20"/>
          <w:szCs w:val="20"/>
          <w:lang w:val="ro-RO"/>
        </w:rPr>
        <w:t xml:space="preserve"> alimentară, ulei de floarea soarelui, zahăr, conserve de legume etc.).</w:t>
      </w:r>
    </w:p>
    <w:p w14:paraId="77461FCC" w14:textId="28093CB1" w:rsidR="004414D1" w:rsidRPr="00096908" w:rsidRDefault="004414D1" w:rsidP="004414D1">
      <w:pPr>
        <w:numPr>
          <w:ilvl w:val="0"/>
          <w:numId w:val="1"/>
        </w:numPr>
        <w:spacing w:after="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În col</w:t>
      </w:r>
      <w:r w:rsidR="00F140A6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 xml:space="preserve"> 12 se indică cantitatea producției predestinate producerii băuturilor spirtoase, berii, oțetului etc.</w:t>
      </w:r>
    </w:p>
    <w:p w14:paraId="583ED60F" w14:textId="7A0C6E62" w:rsidR="004414D1" w:rsidRPr="00096908" w:rsidRDefault="004414D1" w:rsidP="004414D1">
      <w:pPr>
        <w:numPr>
          <w:ilvl w:val="0"/>
          <w:numId w:val="1"/>
        </w:numPr>
        <w:spacing w:after="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În col</w:t>
      </w:r>
      <w:r w:rsidR="00F140A6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 xml:space="preserve"> 13 se indică cantitatea producției predestinate producerii hranei pentru animale (tărâțe, furaj combinate).</w:t>
      </w:r>
    </w:p>
    <w:p w14:paraId="7DA6EE83" w14:textId="1C8C4449" w:rsidR="004414D1" w:rsidRPr="00096908" w:rsidRDefault="004414D1" w:rsidP="00936795">
      <w:pPr>
        <w:spacing w:after="0"/>
        <w:ind w:left="54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 xml:space="preserve">Lista </w:t>
      </w:r>
      <w:r w:rsidR="00E22CB3" w:rsidRPr="00096908">
        <w:rPr>
          <w:rFonts w:cs="Times New Roman"/>
          <w:bCs/>
          <w:sz w:val="20"/>
          <w:szCs w:val="20"/>
          <w:lang w:val="ro-RO"/>
        </w:rPr>
        <w:t>producției</w:t>
      </w:r>
      <w:r w:rsidRPr="00096908">
        <w:rPr>
          <w:rFonts w:cs="Times New Roman"/>
          <w:bCs/>
          <w:sz w:val="20"/>
          <w:szCs w:val="20"/>
          <w:lang w:val="ro-RO"/>
        </w:rPr>
        <w:t xml:space="preserve"> </w:t>
      </w:r>
      <w:r w:rsidR="00E22CB3" w:rsidRPr="00096908">
        <w:rPr>
          <w:rFonts w:cs="Times New Roman"/>
          <w:bCs/>
          <w:sz w:val="20"/>
          <w:szCs w:val="20"/>
          <w:lang w:val="ro-RO"/>
        </w:rPr>
        <w:t>obținute</w:t>
      </w:r>
      <w:r w:rsidRPr="00096908">
        <w:rPr>
          <w:rFonts w:cs="Times New Roman"/>
          <w:bCs/>
          <w:sz w:val="20"/>
          <w:szCs w:val="20"/>
          <w:lang w:val="ro-RO"/>
        </w:rPr>
        <w:t xml:space="preserve"> după prelucrare se înregistrează </w:t>
      </w:r>
      <w:r w:rsidR="00F140A6" w:rsidRPr="00096908">
        <w:rPr>
          <w:rFonts w:cs="Times New Roman"/>
          <w:bCs/>
          <w:sz w:val="20"/>
          <w:szCs w:val="20"/>
          <w:lang w:val="ro-RO"/>
        </w:rPr>
        <w:t>în rândurile</w:t>
      </w:r>
      <w:r w:rsidRPr="00096908">
        <w:rPr>
          <w:rFonts w:cs="Times New Roman"/>
          <w:bCs/>
          <w:sz w:val="20"/>
          <w:szCs w:val="20"/>
          <w:lang w:val="ro-RO"/>
        </w:rPr>
        <w:t xml:space="preserve"> respective ale </w:t>
      </w:r>
      <w:r w:rsidR="00D33750" w:rsidRPr="00096908">
        <w:rPr>
          <w:rFonts w:cs="Times New Roman"/>
          <w:bCs/>
          <w:sz w:val="20"/>
          <w:szCs w:val="20"/>
          <w:lang w:val="ro-RO"/>
        </w:rPr>
        <w:t>capitolului III</w:t>
      </w:r>
      <w:r w:rsidRPr="00096908">
        <w:rPr>
          <w:rFonts w:cs="Times New Roman"/>
          <w:bCs/>
          <w:sz w:val="20"/>
          <w:szCs w:val="20"/>
          <w:lang w:val="ro-RO"/>
        </w:rPr>
        <w:t>. Trebuie să se ia în considerare eventualitatea unei prelucrări repetate a produsului, de exemplu a făinii în pâinea coaptă.</w:t>
      </w:r>
    </w:p>
    <w:p w14:paraId="08191B78" w14:textId="00293FF2" w:rsidR="004414D1" w:rsidRPr="00096908" w:rsidRDefault="004414D1" w:rsidP="00936795">
      <w:pPr>
        <w:spacing w:after="0"/>
        <w:ind w:left="45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lastRenderedPageBreak/>
        <w:t xml:space="preserve">Trebuie să se </w:t>
      </w:r>
      <w:r w:rsidR="00E22CB3" w:rsidRPr="00096908">
        <w:rPr>
          <w:rFonts w:cs="Times New Roman"/>
          <w:bCs/>
          <w:sz w:val="20"/>
          <w:szCs w:val="20"/>
          <w:lang w:val="ro-RO"/>
        </w:rPr>
        <w:t>atenționeze</w:t>
      </w:r>
      <w:r w:rsidRPr="00096908">
        <w:rPr>
          <w:rFonts w:cs="Times New Roman"/>
          <w:bCs/>
          <w:sz w:val="20"/>
          <w:szCs w:val="20"/>
          <w:lang w:val="ro-RO"/>
        </w:rPr>
        <w:t xml:space="preserve"> asupra volumului de produse industriale </w:t>
      </w:r>
      <w:r w:rsidR="00E22CB3" w:rsidRPr="00096908">
        <w:rPr>
          <w:rFonts w:cs="Times New Roman"/>
          <w:bCs/>
          <w:sz w:val="20"/>
          <w:szCs w:val="20"/>
          <w:lang w:val="ro-RO"/>
        </w:rPr>
        <w:t>obținute</w:t>
      </w:r>
      <w:r w:rsidRPr="00096908">
        <w:rPr>
          <w:rFonts w:cs="Times New Roman"/>
          <w:bCs/>
          <w:sz w:val="20"/>
          <w:szCs w:val="20"/>
          <w:lang w:val="ro-RO"/>
        </w:rPr>
        <w:t xml:space="preserve"> din </w:t>
      </w:r>
      <w:r w:rsidR="00E22CB3" w:rsidRPr="00096908">
        <w:rPr>
          <w:rFonts w:cs="Times New Roman"/>
          <w:bCs/>
          <w:sz w:val="20"/>
          <w:szCs w:val="20"/>
          <w:lang w:val="ro-RO"/>
        </w:rPr>
        <w:t>producția</w:t>
      </w:r>
      <w:r w:rsidRPr="00096908">
        <w:rPr>
          <w:rFonts w:cs="Times New Roman"/>
          <w:bCs/>
          <w:sz w:val="20"/>
          <w:szCs w:val="20"/>
          <w:lang w:val="ro-RO"/>
        </w:rPr>
        <w:t xml:space="preserve"> transmisă spre prelucrare şi normativul stabilit (de exemplu, cereale-făină, furaj combinate; floarea soarelui – ulei vegetal; sfeclă de zahăr-zahăr etc.).</w:t>
      </w:r>
    </w:p>
    <w:p w14:paraId="463F7215" w14:textId="0D0411A1" w:rsidR="004414D1" w:rsidRPr="00096908" w:rsidRDefault="004414D1" w:rsidP="004414D1">
      <w:pPr>
        <w:numPr>
          <w:ilvl w:val="0"/>
          <w:numId w:val="1"/>
        </w:numPr>
        <w:spacing w:after="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În col</w:t>
      </w:r>
      <w:r w:rsidR="00F140A6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 xml:space="preserve"> 14 se reflectă pierderile de </w:t>
      </w:r>
      <w:r w:rsidR="00E22CB3" w:rsidRPr="00096908">
        <w:rPr>
          <w:rFonts w:cs="Times New Roman"/>
          <w:bCs/>
          <w:sz w:val="20"/>
          <w:szCs w:val="20"/>
          <w:lang w:val="ro-RO"/>
        </w:rPr>
        <w:t>producție</w:t>
      </w:r>
      <w:r w:rsidRPr="00096908">
        <w:rPr>
          <w:rFonts w:cs="Times New Roman"/>
          <w:bCs/>
          <w:sz w:val="20"/>
          <w:szCs w:val="20"/>
          <w:lang w:val="ro-RO"/>
        </w:rPr>
        <w:t xml:space="preserve"> (inclusiv pierderile în limitele normelor stabilite de perisabilitatea naturală), decontarea cărora din </w:t>
      </w:r>
      <w:r w:rsidR="00E22CB3" w:rsidRPr="00096908">
        <w:rPr>
          <w:rFonts w:cs="Times New Roman"/>
          <w:bCs/>
          <w:sz w:val="20"/>
          <w:szCs w:val="20"/>
          <w:lang w:val="ro-RO"/>
        </w:rPr>
        <w:t>balanță</w:t>
      </w:r>
      <w:r w:rsidRPr="00096908">
        <w:rPr>
          <w:rFonts w:cs="Times New Roman"/>
          <w:bCs/>
          <w:sz w:val="20"/>
          <w:szCs w:val="20"/>
          <w:lang w:val="ro-RO"/>
        </w:rPr>
        <w:t xml:space="preserve"> este întocmită în modul stabilit. Aici nu se înregistrează pierderile puse în sarcina persoanelor responsabile, obligate să compenseze gospodăriei paguba pricinuită în natură sau în bani.</w:t>
      </w:r>
    </w:p>
    <w:p w14:paraId="0B085EE8" w14:textId="76184471" w:rsidR="004414D1" w:rsidRPr="00096908" w:rsidRDefault="004414D1" w:rsidP="004414D1">
      <w:pPr>
        <w:numPr>
          <w:ilvl w:val="0"/>
          <w:numId w:val="1"/>
        </w:numPr>
        <w:spacing w:after="0"/>
        <w:jc w:val="both"/>
        <w:rPr>
          <w:rFonts w:cs="Times New Roman"/>
          <w:bCs/>
          <w:sz w:val="20"/>
          <w:szCs w:val="20"/>
          <w:lang w:val="ro-RO"/>
        </w:rPr>
      </w:pPr>
      <w:bookmarkStart w:id="0" w:name="_Hlk158810545"/>
      <w:r w:rsidRPr="00096908">
        <w:rPr>
          <w:rFonts w:cs="Times New Roman"/>
          <w:bCs/>
          <w:sz w:val="20"/>
          <w:szCs w:val="20"/>
          <w:lang w:val="ro-RO"/>
        </w:rPr>
        <w:t>În</w:t>
      </w:r>
      <w:bookmarkEnd w:id="0"/>
      <w:r w:rsidRPr="00096908">
        <w:rPr>
          <w:rFonts w:cs="Times New Roman"/>
          <w:bCs/>
          <w:sz w:val="20"/>
          <w:szCs w:val="20"/>
          <w:lang w:val="ro-RO"/>
        </w:rPr>
        <w:t xml:space="preserve"> col</w:t>
      </w:r>
      <w:r w:rsidR="00F140A6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 xml:space="preserve"> 15 se reflectă alte </w:t>
      </w:r>
      <w:r w:rsidR="00A12EFC" w:rsidRPr="00096908">
        <w:rPr>
          <w:rFonts w:cs="Times New Roman"/>
          <w:bCs/>
          <w:sz w:val="20"/>
          <w:szCs w:val="20"/>
          <w:lang w:val="ro-RO"/>
        </w:rPr>
        <w:t>cheltuieli în gospodărie</w:t>
      </w:r>
      <w:r w:rsidRPr="00096908">
        <w:rPr>
          <w:rFonts w:cs="Times New Roman"/>
          <w:bCs/>
          <w:sz w:val="20"/>
          <w:szCs w:val="20"/>
          <w:lang w:val="ro-RO"/>
        </w:rPr>
        <w:t xml:space="preserve"> pentru diverse </w:t>
      </w:r>
      <w:r w:rsidR="00E22CB3" w:rsidRPr="00096908">
        <w:rPr>
          <w:rFonts w:cs="Times New Roman"/>
          <w:bCs/>
          <w:sz w:val="20"/>
          <w:szCs w:val="20"/>
          <w:lang w:val="ro-RO"/>
        </w:rPr>
        <w:t>necesități</w:t>
      </w:r>
      <w:r w:rsidRPr="00096908">
        <w:rPr>
          <w:rFonts w:cs="Times New Roman"/>
          <w:bCs/>
          <w:sz w:val="20"/>
          <w:szCs w:val="20"/>
          <w:lang w:val="ro-RO"/>
        </w:rPr>
        <w:t xml:space="preserve"> </w:t>
      </w:r>
      <w:r w:rsidR="00E22CB3" w:rsidRPr="00096908">
        <w:rPr>
          <w:rFonts w:cs="Times New Roman"/>
          <w:bCs/>
          <w:sz w:val="20"/>
          <w:szCs w:val="20"/>
          <w:lang w:val="ro-RO"/>
        </w:rPr>
        <w:t>gospodărești</w:t>
      </w:r>
      <w:r w:rsidRPr="00096908">
        <w:rPr>
          <w:rFonts w:cs="Times New Roman"/>
          <w:bCs/>
          <w:sz w:val="20"/>
          <w:szCs w:val="20"/>
          <w:lang w:val="ro-RO"/>
        </w:rPr>
        <w:t xml:space="preserve"> neindicate în col</w:t>
      </w:r>
      <w:r w:rsidR="00F140A6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 xml:space="preserve"> 6-14: paiele, utilizate în </w:t>
      </w:r>
      <w:r w:rsidR="00E22CB3" w:rsidRPr="00096908">
        <w:rPr>
          <w:rFonts w:cs="Times New Roman"/>
          <w:bCs/>
          <w:sz w:val="20"/>
          <w:szCs w:val="20"/>
          <w:lang w:val="ro-RO"/>
        </w:rPr>
        <w:t>construcție</w:t>
      </w:r>
      <w:r w:rsidRPr="00096908">
        <w:rPr>
          <w:rFonts w:cs="Times New Roman"/>
          <w:bCs/>
          <w:sz w:val="20"/>
          <w:szCs w:val="20"/>
          <w:lang w:val="ro-RO"/>
        </w:rPr>
        <w:t>, pentru încălzire</w:t>
      </w:r>
      <w:r w:rsidR="00D33750" w:rsidRPr="00096908">
        <w:rPr>
          <w:rFonts w:cs="Times New Roman"/>
          <w:bCs/>
          <w:sz w:val="20"/>
          <w:szCs w:val="20"/>
          <w:lang w:val="ro-RO"/>
        </w:rPr>
        <w:t>,</w:t>
      </w:r>
      <w:r w:rsidRPr="00096908">
        <w:rPr>
          <w:rFonts w:cs="Times New Roman"/>
          <w:bCs/>
          <w:sz w:val="20"/>
          <w:szCs w:val="20"/>
          <w:lang w:val="ro-RO"/>
        </w:rPr>
        <w:t xml:space="preserve"> ouăle puse la incubare</w:t>
      </w:r>
      <w:r w:rsidR="00D33750" w:rsidRPr="00096908">
        <w:rPr>
          <w:rFonts w:cs="Times New Roman"/>
          <w:bCs/>
          <w:sz w:val="20"/>
          <w:szCs w:val="20"/>
          <w:lang w:val="ro-RO"/>
        </w:rPr>
        <w:t>,</w:t>
      </w:r>
      <w:r w:rsidRPr="00096908">
        <w:rPr>
          <w:rFonts w:cs="Times New Roman"/>
          <w:bCs/>
          <w:sz w:val="20"/>
          <w:szCs w:val="20"/>
          <w:lang w:val="ro-RO"/>
        </w:rPr>
        <w:t xml:space="preserve"> etc.</w:t>
      </w:r>
    </w:p>
    <w:p w14:paraId="5B2DA480" w14:textId="020E6603" w:rsidR="004414D1" w:rsidRPr="00096908" w:rsidRDefault="004414D1" w:rsidP="004414D1">
      <w:pPr>
        <w:numPr>
          <w:ilvl w:val="0"/>
          <w:numId w:val="1"/>
        </w:numPr>
        <w:spacing w:after="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În col</w:t>
      </w:r>
      <w:r w:rsidR="00F140A6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 xml:space="preserve"> 16 se indică stocul de </w:t>
      </w:r>
      <w:r w:rsidR="00E22CB3" w:rsidRPr="00096908">
        <w:rPr>
          <w:rFonts w:cs="Times New Roman"/>
          <w:bCs/>
          <w:sz w:val="20"/>
          <w:szCs w:val="20"/>
          <w:lang w:val="ro-RO"/>
        </w:rPr>
        <w:t>producție</w:t>
      </w:r>
      <w:r w:rsidRPr="00096908">
        <w:rPr>
          <w:rFonts w:cs="Times New Roman"/>
          <w:bCs/>
          <w:sz w:val="20"/>
          <w:szCs w:val="20"/>
          <w:lang w:val="ro-RO"/>
        </w:rPr>
        <w:t xml:space="preserve"> existent la </w:t>
      </w:r>
      <w:r w:rsidR="00E22CB3" w:rsidRPr="00096908">
        <w:rPr>
          <w:rFonts w:cs="Times New Roman"/>
          <w:bCs/>
          <w:sz w:val="20"/>
          <w:szCs w:val="20"/>
          <w:lang w:val="ro-RO"/>
        </w:rPr>
        <w:t>sfârșitul</w:t>
      </w:r>
      <w:r w:rsidRPr="00096908">
        <w:rPr>
          <w:rFonts w:cs="Times New Roman"/>
          <w:bCs/>
          <w:sz w:val="20"/>
          <w:szCs w:val="20"/>
          <w:lang w:val="ro-RO"/>
        </w:rPr>
        <w:t xml:space="preserve"> anului de raport: col.</w:t>
      </w:r>
      <w:r w:rsidR="00F140A6" w:rsidRPr="00096908">
        <w:rPr>
          <w:rFonts w:cs="Times New Roman"/>
          <w:bCs/>
          <w:sz w:val="20"/>
          <w:szCs w:val="20"/>
          <w:lang w:val="ro-RO"/>
        </w:rPr>
        <w:t xml:space="preserve"> </w:t>
      </w:r>
      <w:r w:rsidRPr="00096908">
        <w:rPr>
          <w:rFonts w:cs="Times New Roman"/>
          <w:bCs/>
          <w:sz w:val="20"/>
          <w:szCs w:val="20"/>
          <w:lang w:val="ro-RO"/>
        </w:rPr>
        <w:t>16= col.1+col.2+col.3 – col.6.</w:t>
      </w:r>
    </w:p>
    <w:p w14:paraId="010CA183" w14:textId="5DC685C4" w:rsidR="004414D1" w:rsidRPr="00096908" w:rsidRDefault="00F140A6" w:rsidP="004414D1">
      <w:pPr>
        <w:numPr>
          <w:ilvl w:val="0"/>
          <w:numId w:val="1"/>
        </w:numPr>
        <w:spacing w:after="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În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</w:t>
      </w:r>
      <w:r w:rsidRPr="00096908">
        <w:rPr>
          <w:rFonts w:cs="Times New Roman"/>
          <w:bCs/>
          <w:sz w:val="20"/>
          <w:szCs w:val="20"/>
          <w:lang w:val="ro-RO"/>
        </w:rPr>
        <w:t>rd.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010 se reflectă datele privind utilizarea cerealelor şi leguminoaselor pentru boabe (inclusiv porumb pentru boabe, orezul), pentru întregul grup de culturi. Soia pe acest cod nu se indică.</w:t>
      </w:r>
    </w:p>
    <w:p w14:paraId="5C9CDE5A" w14:textId="589B3CF6" w:rsidR="004414D1" w:rsidRPr="00096908" w:rsidRDefault="00F140A6" w:rsidP="004414D1">
      <w:pPr>
        <w:numPr>
          <w:ilvl w:val="0"/>
          <w:numId w:val="1"/>
        </w:numPr>
        <w:spacing w:after="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În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</w:t>
      </w:r>
      <w:r w:rsidRPr="00096908">
        <w:rPr>
          <w:rFonts w:cs="Times New Roman"/>
          <w:bCs/>
          <w:sz w:val="20"/>
          <w:szCs w:val="20"/>
          <w:lang w:val="ro-RO"/>
        </w:rPr>
        <w:t>rd.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020 se reflectă </w:t>
      </w:r>
      <w:r w:rsidR="00A12EFC" w:rsidRPr="00096908">
        <w:rPr>
          <w:rFonts w:cs="Times New Roman"/>
          <w:bCs/>
          <w:sz w:val="20"/>
          <w:szCs w:val="20"/>
          <w:lang w:val="ro-RO"/>
        </w:rPr>
        <w:t>evoluția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de </w:t>
      </w:r>
      <w:r w:rsidR="00A12EFC" w:rsidRPr="00096908">
        <w:rPr>
          <w:rFonts w:cs="Times New Roman"/>
          <w:bCs/>
          <w:sz w:val="20"/>
          <w:szCs w:val="20"/>
          <w:lang w:val="ro-RO"/>
        </w:rPr>
        <w:t>mișcare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a sfeclei de zahăr (industrială) şi pentru hrana animalelor. Aici nu se indică sfecla de zahăr seminceră.</w:t>
      </w:r>
    </w:p>
    <w:p w14:paraId="090B12A5" w14:textId="3C00DB69" w:rsidR="004414D1" w:rsidRPr="00096908" w:rsidRDefault="00F140A6" w:rsidP="004414D1">
      <w:pPr>
        <w:numPr>
          <w:ilvl w:val="0"/>
          <w:numId w:val="1"/>
        </w:numPr>
        <w:spacing w:after="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În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</w:t>
      </w:r>
      <w:r w:rsidRPr="00096908">
        <w:rPr>
          <w:rFonts w:cs="Times New Roman"/>
          <w:bCs/>
          <w:sz w:val="20"/>
          <w:szCs w:val="20"/>
          <w:lang w:val="ro-RO"/>
        </w:rPr>
        <w:t>rd.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040 se indică datele privind tutunul (frunza uscată) în masa trecută în cont. În cazul comercializării tutunului în masă verde, acesta trebuie recalculat în frunze uscate conform </w:t>
      </w:r>
      <w:r w:rsidR="00A12EFC" w:rsidRPr="00096908">
        <w:rPr>
          <w:rFonts w:cs="Times New Roman"/>
          <w:bCs/>
          <w:sz w:val="20"/>
          <w:szCs w:val="20"/>
          <w:lang w:val="ro-RO"/>
        </w:rPr>
        <w:t>coeficientului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stabilit.</w:t>
      </w:r>
    </w:p>
    <w:p w14:paraId="08D6EAC2" w14:textId="116D9140" w:rsidR="004414D1" w:rsidRPr="00096908" w:rsidRDefault="00F140A6" w:rsidP="004414D1">
      <w:pPr>
        <w:numPr>
          <w:ilvl w:val="0"/>
          <w:numId w:val="1"/>
        </w:numPr>
        <w:spacing w:after="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În rd.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060 se înscriu legumele de câmp şi de seră. Semincerii şi </w:t>
      </w:r>
      <w:r w:rsidR="00E22CB3" w:rsidRPr="00096908">
        <w:rPr>
          <w:rFonts w:cs="Times New Roman"/>
          <w:bCs/>
          <w:sz w:val="20"/>
          <w:szCs w:val="20"/>
          <w:lang w:val="ro-RO"/>
        </w:rPr>
        <w:t>plantațiile</w:t>
      </w:r>
      <w:r w:rsidR="00A12EFC" w:rsidRPr="00096908">
        <w:rPr>
          <w:rFonts w:cs="Times New Roman"/>
          <w:bCs/>
          <w:sz w:val="20"/>
          <w:szCs w:val="20"/>
          <w:lang w:val="ro-RO"/>
        </w:rPr>
        <w:t xml:space="preserve"> </w:t>
      </w:r>
      <w:r w:rsidR="004414D1" w:rsidRPr="00096908">
        <w:rPr>
          <w:rFonts w:cs="Times New Roman"/>
          <w:bCs/>
          <w:sz w:val="20"/>
          <w:szCs w:val="20"/>
          <w:lang w:val="ro-RO"/>
        </w:rPr>
        <w:t>-</w:t>
      </w:r>
      <w:r w:rsidR="00A12EFC" w:rsidRPr="00096908">
        <w:rPr>
          <w:rFonts w:cs="Times New Roman"/>
          <w:bCs/>
          <w:sz w:val="20"/>
          <w:szCs w:val="20"/>
          <w:lang w:val="ro-RO"/>
        </w:rPr>
        <w:t xml:space="preserve"> 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mamă a culturilor legumicole pe acest </w:t>
      </w:r>
      <w:r w:rsidRPr="00096908">
        <w:rPr>
          <w:rFonts w:cs="Times New Roman"/>
          <w:bCs/>
          <w:sz w:val="20"/>
          <w:szCs w:val="20"/>
          <w:lang w:val="ro-RO"/>
        </w:rPr>
        <w:t>rând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nu se reflectă. Legumele de câmp şi de seră (</w:t>
      </w:r>
      <w:r w:rsidRPr="00096908">
        <w:rPr>
          <w:rFonts w:cs="Times New Roman"/>
          <w:bCs/>
          <w:sz w:val="20"/>
          <w:szCs w:val="20"/>
          <w:lang w:val="ro-RO"/>
        </w:rPr>
        <w:t>rd.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060), fructele, nuci</w:t>
      </w:r>
      <w:r w:rsidR="00A12EFC" w:rsidRPr="00096908">
        <w:rPr>
          <w:rFonts w:cs="Times New Roman"/>
          <w:bCs/>
          <w:sz w:val="20"/>
          <w:szCs w:val="20"/>
          <w:lang w:val="ro-RO"/>
        </w:rPr>
        <w:t>le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şi </w:t>
      </w:r>
      <w:r w:rsidR="00E22CB3" w:rsidRPr="00096908">
        <w:rPr>
          <w:rFonts w:cs="Times New Roman"/>
          <w:bCs/>
          <w:sz w:val="20"/>
          <w:szCs w:val="20"/>
          <w:lang w:val="ro-RO"/>
        </w:rPr>
        <w:t>pomușoarele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(</w:t>
      </w:r>
      <w:r w:rsidRPr="00096908">
        <w:rPr>
          <w:rFonts w:cs="Times New Roman"/>
          <w:bCs/>
          <w:sz w:val="20"/>
          <w:szCs w:val="20"/>
          <w:lang w:val="ro-RO"/>
        </w:rPr>
        <w:t>rd.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080), strugurii (</w:t>
      </w:r>
      <w:r w:rsidRPr="00096908">
        <w:rPr>
          <w:rFonts w:cs="Times New Roman"/>
          <w:bCs/>
          <w:sz w:val="20"/>
          <w:szCs w:val="20"/>
          <w:lang w:val="ro-RO"/>
        </w:rPr>
        <w:t>rd.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110) sunt reflectate în stare proaspătă neprelucrate.</w:t>
      </w:r>
    </w:p>
    <w:p w14:paraId="20122CB2" w14:textId="6EB5FA04" w:rsidR="004414D1" w:rsidRPr="00096908" w:rsidRDefault="00F140A6" w:rsidP="004414D1">
      <w:pPr>
        <w:numPr>
          <w:ilvl w:val="0"/>
          <w:numId w:val="1"/>
        </w:numPr>
        <w:spacing w:after="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În rd.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220 se indică datele privind cantitatea de carne de la toate tipurile de animale </w:t>
      </w:r>
      <w:r w:rsidR="00925B08" w:rsidRPr="00096908">
        <w:rPr>
          <w:rFonts w:cs="Times New Roman"/>
          <w:bCs/>
          <w:sz w:val="20"/>
          <w:szCs w:val="20"/>
          <w:lang w:val="ro-RO"/>
        </w:rPr>
        <w:t>î</w:t>
      </w:r>
      <w:r w:rsidR="004414D1" w:rsidRPr="00096908">
        <w:rPr>
          <w:rFonts w:cs="Times New Roman"/>
          <w:bCs/>
          <w:sz w:val="20"/>
          <w:szCs w:val="20"/>
          <w:lang w:val="ro-RO"/>
        </w:rPr>
        <w:t>n mas</w:t>
      </w:r>
      <w:r w:rsidR="00925B08" w:rsidRPr="00096908">
        <w:rPr>
          <w:rFonts w:cs="Times New Roman"/>
          <w:bCs/>
          <w:sz w:val="20"/>
          <w:szCs w:val="20"/>
          <w:lang w:val="ro-RO"/>
        </w:rPr>
        <w:t>ă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vie (inclusiv carne, slănină și subproduse de categoria I si II,) </w:t>
      </w:r>
      <w:r w:rsidR="00925B08" w:rsidRPr="00096908">
        <w:rPr>
          <w:rFonts w:cs="Times New Roman"/>
          <w:bCs/>
          <w:sz w:val="20"/>
          <w:szCs w:val="20"/>
          <w:lang w:val="ro-RO"/>
        </w:rPr>
        <w:t>obținute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în gospodăria proprie sau intrate din afară.</w:t>
      </w:r>
    </w:p>
    <w:p w14:paraId="74496BDF" w14:textId="3BB69207" w:rsidR="004414D1" w:rsidRPr="00096908" w:rsidRDefault="00F140A6" w:rsidP="004414D1">
      <w:pPr>
        <w:numPr>
          <w:ilvl w:val="0"/>
          <w:numId w:val="1"/>
        </w:numPr>
        <w:spacing w:after="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În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</w:t>
      </w:r>
      <w:r w:rsidRPr="00096908">
        <w:rPr>
          <w:rFonts w:cs="Times New Roman"/>
          <w:bCs/>
          <w:sz w:val="20"/>
          <w:szCs w:val="20"/>
          <w:lang w:val="ro-RO"/>
        </w:rPr>
        <w:t>rd.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230 se înregistrează laptele de vacă, de oaie,</w:t>
      </w:r>
      <w:r w:rsidR="00925B08" w:rsidRPr="00096908">
        <w:rPr>
          <w:rFonts w:cs="Times New Roman"/>
          <w:bCs/>
          <w:sz w:val="20"/>
          <w:szCs w:val="20"/>
          <w:lang w:val="ro-RO"/>
        </w:rPr>
        <w:t xml:space="preserve"> 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capră etc. (inclusiv laptele pasteurizat şi sterilizat în gospodărie), efectiv </w:t>
      </w:r>
      <w:r w:rsidR="00925B08" w:rsidRPr="00096908">
        <w:rPr>
          <w:rFonts w:cs="Times New Roman"/>
          <w:bCs/>
          <w:sz w:val="20"/>
          <w:szCs w:val="20"/>
          <w:lang w:val="ro-RO"/>
        </w:rPr>
        <w:t>obținut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în gospodăria proprie sau cumpărat din afară. Laptele supt de viței nu se include. Aici se reflectă şi laptele cumpărat de la </w:t>
      </w:r>
      <w:r w:rsidR="00E22CB3" w:rsidRPr="00096908">
        <w:rPr>
          <w:rFonts w:cs="Times New Roman"/>
          <w:bCs/>
          <w:sz w:val="20"/>
          <w:szCs w:val="20"/>
          <w:lang w:val="ro-RO"/>
        </w:rPr>
        <w:t>cetățeni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în bază de contract.</w:t>
      </w:r>
    </w:p>
    <w:p w14:paraId="3513562E" w14:textId="4B229D3C" w:rsidR="004414D1" w:rsidRPr="00096908" w:rsidRDefault="00F140A6" w:rsidP="004414D1">
      <w:pPr>
        <w:numPr>
          <w:ilvl w:val="0"/>
          <w:numId w:val="1"/>
        </w:numPr>
        <w:spacing w:after="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În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</w:t>
      </w:r>
      <w:r w:rsidRPr="00096908">
        <w:rPr>
          <w:rFonts w:cs="Times New Roman"/>
          <w:bCs/>
          <w:sz w:val="20"/>
          <w:szCs w:val="20"/>
          <w:lang w:val="ro-RO"/>
        </w:rPr>
        <w:t>rd.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270 se înscrie </w:t>
      </w:r>
      <w:r w:rsidR="00925B08" w:rsidRPr="00096908">
        <w:rPr>
          <w:rFonts w:cs="Times New Roman"/>
          <w:bCs/>
          <w:sz w:val="20"/>
          <w:szCs w:val="20"/>
          <w:lang w:val="ro-RO"/>
        </w:rPr>
        <w:t>mișcarea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ouălor, </w:t>
      </w:r>
      <w:r w:rsidR="00925B08" w:rsidRPr="00096908">
        <w:rPr>
          <w:rFonts w:cs="Times New Roman"/>
          <w:bCs/>
          <w:sz w:val="20"/>
          <w:szCs w:val="20"/>
          <w:lang w:val="ro-RO"/>
        </w:rPr>
        <w:t>obținute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în gospodăria proprie de la toate speciile de păsări domestice, inclusiv ouăle, </w:t>
      </w:r>
      <w:r w:rsidR="00925B08" w:rsidRPr="00096908">
        <w:rPr>
          <w:rFonts w:cs="Times New Roman"/>
          <w:bCs/>
          <w:sz w:val="20"/>
          <w:szCs w:val="20"/>
          <w:lang w:val="ro-RO"/>
        </w:rPr>
        <w:t>obținute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de la tineretul avicol. Tot aici se înscrie şi cantitatea de ouă cumpărate şi intrate din afară. Ouăle pentru incubare se reflectă in col</w:t>
      </w:r>
      <w:r w:rsidRPr="00096908">
        <w:rPr>
          <w:rFonts w:cs="Times New Roman"/>
          <w:bCs/>
          <w:sz w:val="20"/>
          <w:szCs w:val="20"/>
          <w:lang w:val="ro-RO"/>
        </w:rPr>
        <w:t>.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9 ”pentru semințe”.</w:t>
      </w:r>
    </w:p>
    <w:p w14:paraId="4778D390" w14:textId="77777777" w:rsidR="00A3784D" w:rsidRPr="00096908" w:rsidRDefault="00A3784D" w:rsidP="00A3784D">
      <w:pPr>
        <w:spacing w:after="0"/>
        <w:ind w:left="540"/>
        <w:jc w:val="both"/>
        <w:rPr>
          <w:rFonts w:cs="Times New Roman"/>
          <w:bCs/>
          <w:sz w:val="20"/>
          <w:szCs w:val="20"/>
          <w:lang w:val="ro-RO"/>
        </w:rPr>
      </w:pPr>
    </w:p>
    <w:p w14:paraId="0D4B94B0" w14:textId="39251514" w:rsidR="004414D1" w:rsidRPr="00096908" w:rsidRDefault="00E22CB3" w:rsidP="000F7287">
      <w:pPr>
        <w:spacing w:after="0"/>
        <w:ind w:firstLine="709"/>
        <w:jc w:val="right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Direcția</w:t>
      </w:r>
      <w:r w:rsidR="004414D1" w:rsidRPr="00096908">
        <w:rPr>
          <w:rFonts w:cs="Times New Roman"/>
          <w:bCs/>
          <w:sz w:val="20"/>
          <w:szCs w:val="20"/>
          <w:lang w:val="ro-RO"/>
        </w:rPr>
        <w:t xml:space="preserve"> statistica agriculturii şi mediului</w:t>
      </w:r>
    </w:p>
    <w:p w14:paraId="471B60C3" w14:textId="77777777" w:rsidR="00A3784D" w:rsidRPr="00096908" w:rsidRDefault="00A3784D" w:rsidP="0012202F">
      <w:pPr>
        <w:spacing w:after="0"/>
        <w:ind w:firstLine="709"/>
        <w:jc w:val="both"/>
        <w:rPr>
          <w:rFonts w:cs="Times New Roman"/>
          <w:b/>
          <w:sz w:val="20"/>
          <w:szCs w:val="20"/>
        </w:rPr>
      </w:pPr>
    </w:p>
    <w:p w14:paraId="51BE3BEA" w14:textId="5B993EE7" w:rsidR="0012202F" w:rsidRPr="00096908" w:rsidRDefault="00094B10" w:rsidP="00E60E34">
      <w:pPr>
        <w:spacing w:after="0"/>
        <w:ind w:firstLine="709"/>
        <w:jc w:val="center"/>
        <w:rPr>
          <w:rFonts w:cs="Times New Roman"/>
          <w:b/>
          <w:sz w:val="24"/>
          <w:szCs w:val="24"/>
          <w:lang w:val="ro-RO"/>
        </w:rPr>
      </w:pPr>
      <w:r w:rsidRPr="00096908">
        <w:rPr>
          <w:rFonts w:cs="Times New Roman"/>
          <w:b/>
          <w:sz w:val="24"/>
          <w:szCs w:val="24"/>
          <w:lang w:val="ro-RO"/>
        </w:rPr>
        <w:t>Указания по заполнению отчёта</w:t>
      </w:r>
    </w:p>
    <w:p w14:paraId="26553FD4" w14:textId="77777777" w:rsidR="00E22CB3" w:rsidRPr="00096908" w:rsidRDefault="00E22CB3" w:rsidP="00E60E34">
      <w:pPr>
        <w:spacing w:after="0"/>
        <w:ind w:firstLine="709"/>
        <w:jc w:val="center"/>
        <w:rPr>
          <w:rFonts w:cs="Times New Roman"/>
          <w:b/>
          <w:sz w:val="20"/>
          <w:szCs w:val="20"/>
          <w:lang w:val="ro-RO"/>
        </w:rPr>
      </w:pPr>
    </w:p>
    <w:p w14:paraId="64269D1D" w14:textId="7492AA58" w:rsidR="00E22CB3" w:rsidRPr="00096908" w:rsidRDefault="00094B10" w:rsidP="00E60E34">
      <w:pPr>
        <w:spacing w:after="0"/>
        <w:ind w:firstLine="709"/>
        <w:jc w:val="center"/>
        <w:rPr>
          <w:rFonts w:cs="Times New Roman"/>
          <w:b/>
          <w:sz w:val="20"/>
          <w:szCs w:val="20"/>
          <w:lang w:val="ro-RO"/>
        </w:rPr>
      </w:pPr>
      <w:r w:rsidRPr="00096908">
        <w:rPr>
          <w:rFonts w:cs="Times New Roman"/>
          <w:b/>
          <w:sz w:val="20"/>
          <w:szCs w:val="20"/>
          <w:lang w:val="ro-RO"/>
        </w:rPr>
        <w:t>Раздел I.  Затраты и расходы предприятия</w:t>
      </w:r>
    </w:p>
    <w:p w14:paraId="3F4E767A" w14:textId="1F79FA36" w:rsidR="00E60E34" w:rsidRPr="00096908" w:rsidRDefault="00094B10" w:rsidP="00936795">
      <w:pPr>
        <w:spacing w:after="0"/>
        <w:ind w:firstLine="360"/>
        <w:jc w:val="both"/>
        <w:rPr>
          <w:rFonts w:cs="Times New Roman"/>
          <w:bCs/>
          <w:sz w:val="20"/>
          <w:szCs w:val="20"/>
        </w:rPr>
      </w:pPr>
      <w:r w:rsidRPr="00096908">
        <w:rPr>
          <w:rFonts w:cs="Times New Roman"/>
          <w:bCs/>
          <w:sz w:val="20"/>
          <w:szCs w:val="20"/>
        </w:rPr>
        <w:t>Данный р</w:t>
      </w:r>
      <w:r w:rsidR="00BA0FAC" w:rsidRPr="00096908">
        <w:rPr>
          <w:rFonts w:cs="Times New Roman"/>
          <w:bCs/>
          <w:sz w:val="20"/>
          <w:szCs w:val="20"/>
        </w:rPr>
        <w:t>аздел</w:t>
      </w:r>
      <w:r w:rsidR="00E60E34" w:rsidRPr="00096908">
        <w:rPr>
          <w:rFonts w:cs="Times New Roman"/>
          <w:bCs/>
          <w:sz w:val="20"/>
          <w:szCs w:val="20"/>
        </w:rPr>
        <w:t xml:space="preserve"> составляется на основании данных регистров бухгалтерского уч</w:t>
      </w:r>
      <w:r w:rsidR="00CF1BB9" w:rsidRPr="00096908">
        <w:rPr>
          <w:rFonts w:cs="Times New Roman"/>
          <w:bCs/>
          <w:sz w:val="20"/>
          <w:szCs w:val="20"/>
        </w:rPr>
        <w:t>ё</w:t>
      </w:r>
      <w:r w:rsidR="00E60E34" w:rsidRPr="00096908">
        <w:rPr>
          <w:rFonts w:cs="Times New Roman"/>
          <w:bCs/>
          <w:sz w:val="20"/>
          <w:szCs w:val="20"/>
        </w:rPr>
        <w:t>та.</w:t>
      </w:r>
    </w:p>
    <w:p w14:paraId="473D323E" w14:textId="40B5A7AD" w:rsidR="006C3015" w:rsidRPr="00096908" w:rsidRDefault="00BA0FAC" w:rsidP="00936795">
      <w:pPr>
        <w:spacing w:after="0"/>
        <w:ind w:firstLine="360"/>
        <w:jc w:val="both"/>
        <w:rPr>
          <w:rFonts w:eastAsia="Times New Roman" w:cs="Times New Roman"/>
          <w:color w:val="202124"/>
          <w:kern w:val="0"/>
          <w:sz w:val="20"/>
          <w:szCs w:val="20"/>
          <w14:ligatures w14:val="none"/>
        </w:rPr>
      </w:pPr>
      <w:r w:rsidRPr="00096908">
        <w:rPr>
          <w:rFonts w:cs="Times New Roman"/>
          <w:bCs/>
          <w:i/>
          <w:iCs/>
          <w:sz w:val="20"/>
          <w:szCs w:val="20"/>
        </w:rPr>
        <w:t>Доход</w:t>
      </w:r>
      <w:r w:rsidR="00E60E34" w:rsidRPr="00096908">
        <w:rPr>
          <w:rFonts w:cs="Times New Roman"/>
          <w:bCs/>
          <w:i/>
          <w:iCs/>
          <w:sz w:val="20"/>
          <w:szCs w:val="20"/>
        </w:rPr>
        <w:t xml:space="preserve"> от реализации</w:t>
      </w:r>
      <w:r w:rsidR="00E60E34" w:rsidRPr="00096908">
        <w:rPr>
          <w:rFonts w:cs="Times New Roman"/>
          <w:b/>
          <w:sz w:val="20"/>
          <w:szCs w:val="20"/>
        </w:rPr>
        <w:t xml:space="preserve"> </w:t>
      </w:r>
      <w:r w:rsidR="00E60E34" w:rsidRPr="00096908">
        <w:rPr>
          <w:rFonts w:cs="Times New Roman"/>
          <w:bCs/>
          <w:i/>
          <w:iCs/>
          <w:sz w:val="20"/>
          <w:szCs w:val="20"/>
        </w:rPr>
        <w:t>(</w:t>
      </w:r>
      <w:r w:rsidR="00DA045B" w:rsidRPr="00096908">
        <w:rPr>
          <w:rFonts w:cs="Times New Roman"/>
          <w:bCs/>
          <w:i/>
          <w:iCs/>
          <w:sz w:val="20"/>
          <w:szCs w:val="20"/>
        </w:rPr>
        <w:t>стр</w:t>
      </w:r>
      <w:r w:rsidR="00E60E34" w:rsidRPr="00096908">
        <w:rPr>
          <w:rFonts w:cs="Times New Roman"/>
          <w:bCs/>
          <w:i/>
          <w:iCs/>
          <w:sz w:val="20"/>
          <w:szCs w:val="20"/>
        </w:rPr>
        <w:t>.90)</w:t>
      </w:r>
      <w:r w:rsidR="00E60E34" w:rsidRPr="00096908">
        <w:rPr>
          <w:rFonts w:cs="Times New Roman"/>
          <w:bCs/>
          <w:sz w:val="20"/>
          <w:szCs w:val="20"/>
        </w:rPr>
        <w:t xml:space="preserve"> - указывается сумма </w:t>
      </w:r>
      <w:r w:rsidR="00DA045B" w:rsidRPr="00096908">
        <w:rPr>
          <w:rFonts w:cs="Times New Roman"/>
          <w:bCs/>
          <w:sz w:val="20"/>
          <w:szCs w:val="20"/>
        </w:rPr>
        <w:t>дохода</w:t>
      </w:r>
      <w:r w:rsidR="00E60E34" w:rsidRPr="00096908">
        <w:rPr>
          <w:rFonts w:cs="Times New Roman"/>
          <w:bCs/>
          <w:sz w:val="20"/>
          <w:szCs w:val="20"/>
        </w:rPr>
        <w:t>, полученн</w:t>
      </w:r>
      <w:r w:rsidR="00DA045B" w:rsidRPr="00096908">
        <w:rPr>
          <w:rFonts w:cs="Times New Roman"/>
          <w:bCs/>
          <w:sz w:val="20"/>
          <w:szCs w:val="20"/>
        </w:rPr>
        <w:t>ого</w:t>
      </w:r>
      <w:r w:rsidR="00E60E34" w:rsidRPr="00096908">
        <w:rPr>
          <w:rFonts w:cs="Times New Roman"/>
          <w:bCs/>
          <w:sz w:val="20"/>
          <w:szCs w:val="20"/>
        </w:rPr>
        <w:t xml:space="preserve"> от реализации продукции, товаров, оказания услуг и выполнения работ, в разбивке по отраслям сельского хозяйства</w:t>
      </w:r>
      <w:r w:rsidR="00E60E34" w:rsidRPr="00096908">
        <w:rPr>
          <w:rFonts w:cs="Times New Roman"/>
          <w:b/>
          <w:sz w:val="20"/>
          <w:szCs w:val="20"/>
        </w:rPr>
        <w:t>.</w:t>
      </w:r>
      <w:r w:rsidR="00E60E34" w:rsidRPr="00096908">
        <w:rPr>
          <w:rFonts w:eastAsia="Times New Roman" w:cs="Times New Roman"/>
          <w:color w:val="202124"/>
          <w:kern w:val="0"/>
          <w:sz w:val="20"/>
          <w:szCs w:val="20"/>
          <w14:ligatures w14:val="none"/>
        </w:rPr>
        <w:t xml:space="preserve"> </w:t>
      </w:r>
    </w:p>
    <w:p w14:paraId="404EC73E" w14:textId="13EE6A1F" w:rsidR="00E60E34" w:rsidRPr="00096908" w:rsidRDefault="00E60E34" w:rsidP="00936795">
      <w:pPr>
        <w:spacing w:after="0"/>
        <w:ind w:firstLine="360"/>
        <w:jc w:val="both"/>
        <w:rPr>
          <w:rFonts w:cs="Times New Roman"/>
          <w:bCs/>
          <w:sz w:val="20"/>
          <w:szCs w:val="20"/>
        </w:rPr>
      </w:pPr>
      <w:r w:rsidRPr="00096908">
        <w:rPr>
          <w:rFonts w:eastAsia="Times New Roman" w:cs="Times New Roman"/>
          <w:i/>
          <w:iCs/>
          <w:color w:val="202124"/>
          <w:kern w:val="0"/>
          <w:sz w:val="20"/>
          <w:szCs w:val="20"/>
          <w14:ligatures w14:val="none"/>
        </w:rPr>
        <w:t>Э</w:t>
      </w:r>
      <w:r w:rsidRPr="00096908">
        <w:rPr>
          <w:rFonts w:cs="Times New Roman"/>
          <w:i/>
          <w:iCs/>
          <w:sz w:val="20"/>
          <w:szCs w:val="20"/>
        </w:rPr>
        <w:t>ксплуатационные затраты и расходы</w:t>
      </w:r>
      <w:r w:rsidRPr="00096908">
        <w:rPr>
          <w:rFonts w:cs="Times New Roman"/>
          <w:b/>
          <w:sz w:val="20"/>
          <w:szCs w:val="20"/>
        </w:rPr>
        <w:t xml:space="preserve"> </w:t>
      </w:r>
      <w:r w:rsidRPr="00096908">
        <w:rPr>
          <w:rFonts w:cs="Times New Roman"/>
          <w:bCs/>
          <w:sz w:val="20"/>
          <w:szCs w:val="20"/>
        </w:rPr>
        <w:t>– включают затраты и расходы на операционную деятельность предприятия в разбивке по отраслям сельского хозяйства.</w:t>
      </w:r>
    </w:p>
    <w:p w14:paraId="1BDB73A7" w14:textId="4C0EB1E2" w:rsidR="00E60E34" w:rsidRPr="00096908" w:rsidRDefault="00E60E34" w:rsidP="00936795">
      <w:pPr>
        <w:spacing w:after="0"/>
        <w:ind w:firstLine="360"/>
        <w:jc w:val="both"/>
        <w:rPr>
          <w:rFonts w:eastAsia="Times New Roman" w:cs="Times New Roman"/>
          <w:color w:val="202124"/>
          <w:kern w:val="0"/>
          <w:sz w:val="20"/>
          <w:szCs w:val="20"/>
          <w14:ligatures w14:val="none"/>
        </w:rPr>
      </w:pPr>
      <w:r w:rsidRPr="00096908">
        <w:rPr>
          <w:rFonts w:cs="Times New Roman"/>
          <w:bCs/>
          <w:i/>
          <w:iCs/>
          <w:sz w:val="20"/>
          <w:szCs w:val="20"/>
        </w:rPr>
        <w:t>Затраты</w:t>
      </w:r>
      <w:r w:rsidRPr="00096908">
        <w:rPr>
          <w:rFonts w:cs="Times New Roman"/>
          <w:b/>
          <w:sz w:val="20"/>
          <w:szCs w:val="20"/>
        </w:rPr>
        <w:t xml:space="preserve"> – </w:t>
      </w:r>
      <w:r w:rsidRPr="00096908">
        <w:rPr>
          <w:rFonts w:cs="Times New Roman"/>
          <w:bCs/>
          <w:sz w:val="20"/>
          <w:szCs w:val="20"/>
        </w:rPr>
        <w:t xml:space="preserve">ресурсы, </w:t>
      </w:r>
      <w:r w:rsidR="00CF1BB9" w:rsidRPr="00096908">
        <w:rPr>
          <w:rFonts w:cs="Times New Roman"/>
          <w:bCs/>
          <w:sz w:val="20"/>
          <w:szCs w:val="20"/>
        </w:rPr>
        <w:t>выраженные</w:t>
      </w:r>
      <w:r w:rsidRPr="00096908">
        <w:rPr>
          <w:rFonts w:cs="Times New Roman"/>
          <w:bCs/>
          <w:sz w:val="20"/>
          <w:szCs w:val="20"/>
        </w:rPr>
        <w:t xml:space="preserve"> в стоимостном выражении</w:t>
      </w:r>
      <w:r w:rsidR="00DA045B" w:rsidRPr="00096908">
        <w:rPr>
          <w:rFonts w:cs="Times New Roman"/>
          <w:bCs/>
          <w:sz w:val="20"/>
          <w:szCs w:val="20"/>
          <w:lang w:val="ro-RO"/>
        </w:rPr>
        <w:t>,</w:t>
      </w:r>
      <w:r w:rsidRPr="00096908">
        <w:rPr>
          <w:rFonts w:cs="Times New Roman"/>
          <w:bCs/>
          <w:sz w:val="20"/>
          <w:szCs w:val="20"/>
        </w:rPr>
        <w:t xml:space="preserve"> и потр</w:t>
      </w:r>
      <w:r w:rsidR="00DA045B" w:rsidRPr="00096908">
        <w:rPr>
          <w:rFonts w:cs="Times New Roman"/>
          <w:bCs/>
          <w:sz w:val="20"/>
          <w:szCs w:val="20"/>
        </w:rPr>
        <w:t>аченн</w:t>
      </w:r>
      <w:r w:rsidRPr="00096908">
        <w:rPr>
          <w:rFonts w:cs="Times New Roman"/>
          <w:bCs/>
          <w:sz w:val="20"/>
          <w:szCs w:val="20"/>
        </w:rPr>
        <w:t xml:space="preserve">ые для производства продукции/оказания услуг. Производственные затраты </w:t>
      </w:r>
      <w:r w:rsidR="00DA045B" w:rsidRPr="00096908">
        <w:rPr>
          <w:rFonts w:cs="Times New Roman"/>
          <w:bCs/>
          <w:sz w:val="20"/>
          <w:szCs w:val="20"/>
        </w:rPr>
        <w:t>сост</w:t>
      </w:r>
      <w:r w:rsidRPr="00096908">
        <w:rPr>
          <w:rFonts w:cs="Times New Roman"/>
          <w:bCs/>
          <w:sz w:val="20"/>
          <w:szCs w:val="20"/>
        </w:rPr>
        <w:t>а</w:t>
      </w:r>
      <w:r w:rsidR="00DA045B" w:rsidRPr="00096908">
        <w:rPr>
          <w:rFonts w:cs="Times New Roman"/>
          <w:bCs/>
          <w:sz w:val="20"/>
          <w:szCs w:val="20"/>
        </w:rPr>
        <w:t>вля</w:t>
      </w:r>
      <w:r w:rsidRPr="00096908">
        <w:rPr>
          <w:rFonts w:cs="Times New Roman"/>
          <w:bCs/>
          <w:sz w:val="20"/>
          <w:szCs w:val="20"/>
        </w:rPr>
        <w:t>ются по методу начисления в том периоде, в котором они были фактически.</w:t>
      </w:r>
      <w:r w:rsidRPr="00096908">
        <w:rPr>
          <w:rFonts w:eastAsia="Times New Roman" w:cs="Times New Roman"/>
          <w:color w:val="202124"/>
          <w:kern w:val="0"/>
          <w:sz w:val="20"/>
          <w:szCs w:val="20"/>
          <w14:ligatures w14:val="none"/>
        </w:rPr>
        <w:t xml:space="preserve"> </w:t>
      </w:r>
    </w:p>
    <w:p w14:paraId="4A745490" w14:textId="77777777" w:rsidR="00E60E34" w:rsidRPr="00096908" w:rsidRDefault="00E60E34" w:rsidP="00936795">
      <w:pPr>
        <w:spacing w:after="0"/>
        <w:ind w:firstLine="360"/>
        <w:jc w:val="both"/>
        <w:rPr>
          <w:rFonts w:eastAsia="Times New Roman" w:cs="Times New Roman"/>
          <w:bCs/>
          <w:color w:val="202124"/>
          <w:kern w:val="0"/>
          <w:sz w:val="20"/>
          <w:szCs w:val="20"/>
          <w14:ligatures w14:val="none"/>
        </w:rPr>
      </w:pPr>
      <w:r w:rsidRPr="00096908">
        <w:rPr>
          <w:rFonts w:cs="Times New Roman"/>
          <w:bCs/>
          <w:i/>
          <w:iCs/>
          <w:sz w:val="20"/>
          <w:szCs w:val="20"/>
        </w:rPr>
        <w:t>Расходы</w:t>
      </w:r>
      <w:r w:rsidRPr="00096908">
        <w:rPr>
          <w:rFonts w:cs="Times New Roman"/>
          <w:b/>
          <w:sz w:val="20"/>
          <w:szCs w:val="20"/>
        </w:rPr>
        <w:t xml:space="preserve"> – </w:t>
      </w:r>
      <w:r w:rsidRPr="00096908">
        <w:rPr>
          <w:rFonts w:cs="Times New Roman"/>
          <w:bCs/>
          <w:sz w:val="20"/>
          <w:szCs w:val="20"/>
        </w:rPr>
        <w:t>уменьшение экономических выгод, зафиксированных в течение периода управления в виде оттоков, уменьшения стоимости активов или увеличения обязательств, которые способствуют уменьшению собственного капитала.</w:t>
      </w:r>
      <w:r w:rsidRPr="00096908">
        <w:rPr>
          <w:rFonts w:eastAsia="Times New Roman" w:cs="Times New Roman"/>
          <w:bCs/>
          <w:color w:val="202124"/>
          <w:kern w:val="0"/>
          <w:sz w:val="20"/>
          <w:szCs w:val="20"/>
          <w14:ligatures w14:val="none"/>
        </w:rPr>
        <w:t xml:space="preserve"> </w:t>
      </w:r>
    </w:p>
    <w:p w14:paraId="49054FDE" w14:textId="08922E59" w:rsidR="00E60E34" w:rsidRPr="00096908" w:rsidRDefault="00E60E34" w:rsidP="00936795">
      <w:pPr>
        <w:spacing w:after="0"/>
        <w:ind w:firstLine="360"/>
        <w:jc w:val="both"/>
        <w:rPr>
          <w:rFonts w:cs="Times New Roman"/>
          <w:bCs/>
          <w:sz w:val="20"/>
          <w:szCs w:val="20"/>
        </w:rPr>
      </w:pPr>
      <w:r w:rsidRPr="00096908">
        <w:rPr>
          <w:rFonts w:cs="Times New Roman"/>
          <w:bCs/>
          <w:i/>
          <w:iCs/>
          <w:sz w:val="20"/>
          <w:szCs w:val="20"/>
        </w:rPr>
        <w:t>Оплата труда (</w:t>
      </w:r>
      <w:r w:rsidR="00DA045B" w:rsidRPr="00096908">
        <w:rPr>
          <w:rFonts w:cs="Times New Roman"/>
          <w:bCs/>
          <w:i/>
          <w:iCs/>
          <w:sz w:val="20"/>
          <w:szCs w:val="20"/>
        </w:rPr>
        <w:t>ст</w:t>
      </w:r>
      <w:r w:rsidRPr="00096908">
        <w:rPr>
          <w:rFonts w:cs="Times New Roman"/>
          <w:bCs/>
          <w:i/>
          <w:iCs/>
          <w:sz w:val="20"/>
          <w:szCs w:val="20"/>
        </w:rPr>
        <w:t>р.100)</w:t>
      </w:r>
      <w:r w:rsidRPr="00096908">
        <w:rPr>
          <w:rFonts w:cs="Times New Roman"/>
          <w:b/>
          <w:sz w:val="20"/>
          <w:szCs w:val="20"/>
        </w:rPr>
        <w:t xml:space="preserve"> – </w:t>
      </w:r>
      <w:r w:rsidRPr="00096908">
        <w:rPr>
          <w:rFonts w:cs="Times New Roman"/>
          <w:bCs/>
          <w:sz w:val="20"/>
          <w:szCs w:val="20"/>
        </w:rPr>
        <w:t>указывают</w:t>
      </w:r>
      <w:r w:rsidR="00DA045B" w:rsidRPr="00096908">
        <w:rPr>
          <w:rFonts w:cs="Times New Roman"/>
          <w:bCs/>
          <w:sz w:val="20"/>
          <w:szCs w:val="20"/>
        </w:rPr>
        <w:t>ся</w:t>
      </w:r>
      <w:r w:rsidRPr="00096908">
        <w:rPr>
          <w:rFonts w:cs="Times New Roman"/>
          <w:bCs/>
          <w:sz w:val="20"/>
          <w:szCs w:val="20"/>
        </w:rPr>
        <w:t xml:space="preserve"> расходы и затраты по оплате труда, начисленные персоналу, связанному с оперативной деятельностью.</w:t>
      </w:r>
    </w:p>
    <w:p w14:paraId="7BB5F9EE" w14:textId="3E38C4CA" w:rsidR="00E60E34" w:rsidRPr="00096908" w:rsidRDefault="00E60E34" w:rsidP="00936795">
      <w:pPr>
        <w:spacing w:after="0"/>
        <w:ind w:firstLine="360"/>
        <w:jc w:val="both"/>
        <w:rPr>
          <w:rFonts w:cs="Times New Roman"/>
          <w:bCs/>
          <w:sz w:val="20"/>
          <w:szCs w:val="20"/>
        </w:rPr>
      </w:pPr>
      <w:r w:rsidRPr="00096908">
        <w:rPr>
          <w:rFonts w:cs="Times New Roman"/>
          <w:bCs/>
          <w:i/>
          <w:iCs/>
          <w:sz w:val="20"/>
          <w:szCs w:val="20"/>
        </w:rPr>
        <w:t>Взносы обязательного государственного социального страхования (</w:t>
      </w:r>
      <w:r w:rsidR="00DA045B" w:rsidRPr="00096908">
        <w:rPr>
          <w:rFonts w:cs="Times New Roman"/>
          <w:bCs/>
          <w:i/>
          <w:iCs/>
          <w:sz w:val="20"/>
          <w:szCs w:val="20"/>
        </w:rPr>
        <w:t>ст</w:t>
      </w:r>
      <w:r w:rsidR="00CF1BB9" w:rsidRPr="00096908">
        <w:rPr>
          <w:rFonts w:cs="Times New Roman"/>
          <w:bCs/>
          <w:i/>
          <w:iCs/>
          <w:sz w:val="20"/>
          <w:szCs w:val="20"/>
        </w:rPr>
        <w:t>р</w:t>
      </w:r>
      <w:r w:rsidRPr="00096908">
        <w:rPr>
          <w:rFonts w:cs="Times New Roman"/>
          <w:bCs/>
          <w:i/>
          <w:iCs/>
          <w:sz w:val="20"/>
          <w:szCs w:val="20"/>
        </w:rPr>
        <w:t>.120)</w:t>
      </w:r>
      <w:r w:rsidRPr="00096908">
        <w:rPr>
          <w:rFonts w:cs="Times New Roman"/>
          <w:b/>
          <w:sz w:val="20"/>
          <w:szCs w:val="20"/>
        </w:rPr>
        <w:t xml:space="preserve"> - </w:t>
      </w:r>
      <w:r w:rsidRPr="00096908">
        <w:rPr>
          <w:rFonts w:cs="Times New Roman"/>
          <w:bCs/>
          <w:sz w:val="20"/>
          <w:szCs w:val="20"/>
        </w:rPr>
        <w:t>указывают</w:t>
      </w:r>
      <w:r w:rsidR="00DA045B" w:rsidRPr="00096908">
        <w:rPr>
          <w:rFonts w:cs="Times New Roman"/>
          <w:bCs/>
          <w:sz w:val="20"/>
          <w:szCs w:val="20"/>
        </w:rPr>
        <w:t>ся</w:t>
      </w:r>
      <w:r w:rsidRPr="00096908">
        <w:rPr>
          <w:rFonts w:cs="Times New Roman"/>
          <w:bCs/>
          <w:sz w:val="20"/>
          <w:szCs w:val="20"/>
        </w:rPr>
        <w:t xml:space="preserve"> расходы по взносам </w:t>
      </w:r>
      <w:r w:rsidR="009D304A" w:rsidRPr="009D304A">
        <w:rPr>
          <w:rFonts w:cs="Times New Roman"/>
          <w:bCs/>
          <w:sz w:val="20"/>
          <w:szCs w:val="20"/>
        </w:rPr>
        <w:t xml:space="preserve">обязательного </w:t>
      </w:r>
      <w:r w:rsidRPr="00096908">
        <w:rPr>
          <w:rFonts w:cs="Times New Roman"/>
          <w:bCs/>
          <w:sz w:val="20"/>
          <w:szCs w:val="20"/>
        </w:rPr>
        <w:t>государственного социального</w:t>
      </w:r>
      <w:r w:rsidR="009D304A" w:rsidRPr="009D304A">
        <w:rPr>
          <w:rFonts w:cs="Times New Roman"/>
          <w:bCs/>
          <w:kern w:val="0"/>
          <w:sz w:val="20"/>
          <w:szCs w:val="20"/>
          <w14:ligatures w14:val="none"/>
        </w:rPr>
        <w:t xml:space="preserve"> </w:t>
      </w:r>
      <w:r w:rsidR="009D304A" w:rsidRPr="009D304A">
        <w:rPr>
          <w:rFonts w:cs="Times New Roman"/>
          <w:bCs/>
          <w:sz w:val="20"/>
          <w:szCs w:val="20"/>
        </w:rPr>
        <w:t>страхования</w:t>
      </w:r>
      <w:r w:rsidRPr="00096908">
        <w:rPr>
          <w:rFonts w:cs="Times New Roman"/>
          <w:bCs/>
          <w:sz w:val="20"/>
          <w:szCs w:val="20"/>
        </w:rPr>
        <w:t>, рассчитанные работодателем на одного человека.</w:t>
      </w:r>
    </w:p>
    <w:p w14:paraId="3181AC0A" w14:textId="2DAC0579" w:rsidR="00E60E34" w:rsidRPr="00096908" w:rsidRDefault="00E60E34" w:rsidP="00936795">
      <w:pPr>
        <w:spacing w:after="0"/>
        <w:ind w:firstLine="360"/>
        <w:jc w:val="both"/>
        <w:rPr>
          <w:rFonts w:cs="Times New Roman"/>
          <w:bCs/>
          <w:sz w:val="20"/>
          <w:szCs w:val="20"/>
        </w:rPr>
      </w:pPr>
      <w:r w:rsidRPr="00096908">
        <w:rPr>
          <w:rFonts w:eastAsia="Times New Roman" w:cs="Times New Roman"/>
          <w:color w:val="202124"/>
          <w:kern w:val="0"/>
          <w:sz w:val="20"/>
          <w:szCs w:val="20"/>
          <w14:ligatures w14:val="none"/>
        </w:rPr>
        <w:t xml:space="preserve"> </w:t>
      </w:r>
      <w:r w:rsidRPr="00096908">
        <w:rPr>
          <w:rFonts w:cs="Times New Roman"/>
          <w:bCs/>
          <w:i/>
          <w:iCs/>
          <w:sz w:val="20"/>
          <w:szCs w:val="20"/>
        </w:rPr>
        <w:t xml:space="preserve">Затраты и </w:t>
      </w:r>
      <w:r w:rsidR="00CF1BB9" w:rsidRPr="00096908">
        <w:rPr>
          <w:rFonts w:cs="Times New Roman"/>
          <w:bCs/>
          <w:i/>
          <w:iCs/>
          <w:sz w:val="20"/>
          <w:szCs w:val="20"/>
        </w:rPr>
        <w:t>расходы</w:t>
      </w:r>
      <w:r w:rsidRPr="00096908">
        <w:rPr>
          <w:rFonts w:cs="Times New Roman"/>
          <w:bCs/>
          <w:i/>
          <w:iCs/>
          <w:sz w:val="20"/>
          <w:szCs w:val="20"/>
        </w:rPr>
        <w:t xml:space="preserve"> материалов (</w:t>
      </w:r>
      <w:r w:rsidR="00DA045B" w:rsidRPr="00096908">
        <w:rPr>
          <w:rFonts w:cs="Times New Roman"/>
          <w:bCs/>
          <w:i/>
          <w:iCs/>
          <w:sz w:val="20"/>
          <w:szCs w:val="20"/>
        </w:rPr>
        <w:t>ст</w:t>
      </w:r>
      <w:r w:rsidR="00CF1BB9" w:rsidRPr="00096908">
        <w:rPr>
          <w:rFonts w:cs="Times New Roman"/>
          <w:bCs/>
          <w:i/>
          <w:iCs/>
          <w:sz w:val="20"/>
          <w:szCs w:val="20"/>
        </w:rPr>
        <w:t>р.</w:t>
      </w:r>
      <w:r w:rsidRPr="00096908">
        <w:rPr>
          <w:rFonts w:cs="Times New Roman"/>
          <w:bCs/>
          <w:i/>
          <w:iCs/>
          <w:sz w:val="20"/>
          <w:szCs w:val="20"/>
        </w:rPr>
        <w:t>200)</w:t>
      </w:r>
      <w:r w:rsidRPr="00096908">
        <w:rPr>
          <w:rFonts w:cs="Times New Roman"/>
          <w:b/>
          <w:sz w:val="20"/>
          <w:szCs w:val="20"/>
        </w:rPr>
        <w:t xml:space="preserve"> - </w:t>
      </w:r>
      <w:r w:rsidRPr="00096908">
        <w:rPr>
          <w:rFonts w:cs="Times New Roman"/>
          <w:bCs/>
          <w:sz w:val="20"/>
          <w:szCs w:val="20"/>
        </w:rPr>
        <w:t>указыва</w:t>
      </w:r>
      <w:r w:rsidR="00B63534" w:rsidRPr="00096908">
        <w:rPr>
          <w:rFonts w:cs="Times New Roman"/>
          <w:bCs/>
          <w:sz w:val="20"/>
          <w:szCs w:val="20"/>
        </w:rPr>
        <w:t>е</w:t>
      </w:r>
      <w:r w:rsidRPr="00096908">
        <w:rPr>
          <w:rFonts w:cs="Times New Roman"/>
          <w:bCs/>
          <w:sz w:val="20"/>
          <w:szCs w:val="20"/>
        </w:rPr>
        <w:t>т</w:t>
      </w:r>
      <w:r w:rsidR="00DA045B" w:rsidRPr="00096908">
        <w:rPr>
          <w:rFonts w:cs="Times New Roman"/>
          <w:bCs/>
          <w:sz w:val="20"/>
          <w:szCs w:val="20"/>
        </w:rPr>
        <w:t>ся</w:t>
      </w:r>
      <w:r w:rsidRPr="00096908">
        <w:rPr>
          <w:rFonts w:cs="Times New Roman"/>
          <w:bCs/>
          <w:sz w:val="20"/>
          <w:szCs w:val="20"/>
        </w:rPr>
        <w:t xml:space="preserve"> стоимость приобрет</w:t>
      </w:r>
      <w:r w:rsidR="00CF1BB9" w:rsidRPr="00096908">
        <w:rPr>
          <w:rFonts w:cs="Times New Roman"/>
          <w:bCs/>
          <w:sz w:val="20"/>
          <w:szCs w:val="20"/>
        </w:rPr>
        <w:t>ё</w:t>
      </w:r>
      <w:r w:rsidRPr="00096908">
        <w:rPr>
          <w:rFonts w:cs="Times New Roman"/>
          <w:bCs/>
          <w:sz w:val="20"/>
          <w:szCs w:val="20"/>
        </w:rPr>
        <w:t>нных материалов и/или фактическ</w:t>
      </w:r>
      <w:r w:rsidR="00B63534" w:rsidRPr="00096908">
        <w:rPr>
          <w:rFonts w:cs="Times New Roman"/>
          <w:bCs/>
          <w:sz w:val="20"/>
          <w:szCs w:val="20"/>
        </w:rPr>
        <w:t>ая</w:t>
      </w:r>
      <w:r w:rsidRPr="00096908">
        <w:rPr>
          <w:rFonts w:cs="Times New Roman"/>
          <w:bCs/>
          <w:sz w:val="20"/>
          <w:szCs w:val="20"/>
        </w:rPr>
        <w:t xml:space="preserve"> стоимость произведенных на предприятии материалов, которые были израсходованы для производственных нужд предприятия. В состав материальных </w:t>
      </w:r>
      <w:r w:rsidR="00CF1BB9" w:rsidRPr="00096908">
        <w:rPr>
          <w:rFonts w:cs="Times New Roman"/>
          <w:bCs/>
          <w:sz w:val="20"/>
          <w:szCs w:val="20"/>
        </w:rPr>
        <w:t>расходов</w:t>
      </w:r>
      <w:r w:rsidRPr="00096908">
        <w:rPr>
          <w:rFonts w:cs="Times New Roman"/>
          <w:bCs/>
          <w:sz w:val="20"/>
          <w:szCs w:val="20"/>
        </w:rPr>
        <w:t xml:space="preserve"> и затрат входят:</w:t>
      </w:r>
      <w:r w:rsidR="006815C4">
        <w:rPr>
          <w:rFonts w:cs="Times New Roman"/>
          <w:bCs/>
          <w:sz w:val="20"/>
          <w:szCs w:val="20"/>
        </w:rPr>
        <w:t xml:space="preserve"> семена и </w:t>
      </w:r>
      <w:r w:rsidRPr="00096908">
        <w:rPr>
          <w:rFonts w:cs="Times New Roman"/>
          <w:bCs/>
          <w:sz w:val="20"/>
          <w:szCs w:val="20"/>
        </w:rPr>
        <w:t>посадочный материал, минеральные удобрения, запасные части, строительные материалы для ремонта, топливо всех видов, энергия всех видов и т.д.</w:t>
      </w:r>
    </w:p>
    <w:p w14:paraId="061DF7F2" w14:textId="22628C79" w:rsidR="00825BD2" w:rsidRPr="00096908" w:rsidRDefault="00825BD2" w:rsidP="00936795">
      <w:pPr>
        <w:ind w:firstLine="360"/>
        <w:jc w:val="both"/>
        <w:rPr>
          <w:rFonts w:cs="Times New Roman"/>
          <w:bCs/>
          <w:sz w:val="20"/>
          <w:szCs w:val="20"/>
        </w:rPr>
      </w:pPr>
      <w:r w:rsidRPr="00096908">
        <w:rPr>
          <w:rFonts w:cs="Times New Roman"/>
          <w:bCs/>
          <w:i/>
          <w:iCs/>
          <w:sz w:val="20"/>
          <w:szCs w:val="20"/>
        </w:rPr>
        <w:t>Затраты и расходы, связанные с услугами (работами), оказанными (выполненными) третьими лицами в рамках операционной деятельности (стр.280)</w:t>
      </w:r>
      <w:r w:rsidRPr="00096908">
        <w:rPr>
          <w:rFonts w:cs="Times New Roman"/>
          <w:bCs/>
          <w:sz w:val="20"/>
          <w:szCs w:val="20"/>
        </w:rPr>
        <w:t xml:space="preserve"> - указыва</w:t>
      </w:r>
      <w:r w:rsidR="00B63534" w:rsidRPr="00096908">
        <w:rPr>
          <w:rFonts w:cs="Times New Roman"/>
          <w:bCs/>
          <w:sz w:val="20"/>
          <w:szCs w:val="20"/>
        </w:rPr>
        <w:t>е</w:t>
      </w:r>
      <w:r w:rsidRPr="00096908">
        <w:rPr>
          <w:rFonts w:cs="Times New Roman"/>
          <w:bCs/>
          <w:sz w:val="20"/>
          <w:szCs w:val="20"/>
        </w:rPr>
        <w:t>тся стоимость услуг, оказанных третьими лицами (юридическими и/или физическими лицами) и использованных в операцион</w:t>
      </w:r>
      <w:r w:rsidR="00B63534" w:rsidRPr="00096908">
        <w:rPr>
          <w:rFonts w:cs="Times New Roman"/>
          <w:bCs/>
          <w:sz w:val="20"/>
          <w:szCs w:val="20"/>
        </w:rPr>
        <w:t>ной</w:t>
      </w:r>
      <w:r w:rsidRPr="00096908">
        <w:rPr>
          <w:rFonts w:cs="Times New Roman"/>
          <w:bCs/>
          <w:sz w:val="20"/>
          <w:szCs w:val="20"/>
        </w:rPr>
        <w:t xml:space="preserve"> деятельност</w:t>
      </w:r>
      <w:r w:rsidR="00B63534" w:rsidRPr="00096908">
        <w:rPr>
          <w:rFonts w:cs="Times New Roman"/>
          <w:bCs/>
          <w:sz w:val="20"/>
          <w:szCs w:val="20"/>
        </w:rPr>
        <w:t>и</w:t>
      </w:r>
      <w:r w:rsidRPr="00096908">
        <w:rPr>
          <w:rFonts w:cs="Times New Roman"/>
          <w:bCs/>
          <w:sz w:val="20"/>
          <w:szCs w:val="20"/>
        </w:rPr>
        <w:t xml:space="preserve"> субъекта. Сюда входят: расходы на транспортные услуги, на ремонт оборудования</w:t>
      </w:r>
      <w:r w:rsidR="00B63534" w:rsidRPr="00096908">
        <w:rPr>
          <w:rFonts w:cs="Times New Roman"/>
          <w:bCs/>
          <w:sz w:val="20"/>
          <w:szCs w:val="20"/>
        </w:rPr>
        <w:t>,</w:t>
      </w:r>
      <w:r w:rsidRPr="00096908">
        <w:rPr>
          <w:rFonts w:cs="Times New Roman"/>
          <w:bCs/>
          <w:sz w:val="20"/>
          <w:szCs w:val="20"/>
        </w:rPr>
        <w:t xml:space="preserve"> </w:t>
      </w:r>
      <w:r w:rsidR="00B63534" w:rsidRPr="00096908">
        <w:rPr>
          <w:rFonts w:cs="Times New Roman"/>
          <w:bCs/>
          <w:sz w:val="20"/>
          <w:szCs w:val="20"/>
        </w:rPr>
        <w:t>на</w:t>
      </w:r>
      <w:r w:rsidRPr="00096908">
        <w:rPr>
          <w:rFonts w:cs="Times New Roman"/>
          <w:bCs/>
          <w:sz w:val="20"/>
          <w:szCs w:val="20"/>
        </w:rPr>
        <w:t xml:space="preserve"> телекоммуникационны</w:t>
      </w:r>
      <w:r w:rsidR="00B63534" w:rsidRPr="00096908">
        <w:rPr>
          <w:rFonts w:cs="Times New Roman"/>
          <w:bCs/>
          <w:sz w:val="20"/>
          <w:szCs w:val="20"/>
        </w:rPr>
        <w:t>е</w:t>
      </w:r>
      <w:r w:rsidRPr="00096908">
        <w:rPr>
          <w:rFonts w:cs="Times New Roman"/>
          <w:bCs/>
          <w:sz w:val="20"/>
          <w:szCs w:val="20"/>
        </w:rPr>
        <w:t xml:space="preserve"> услуг</w:t>
      </w:r>
      <w:r w:rsidR="00B63534" w:rsidRPr="00096908">
        <w:rPr>
          <w:rFonts w:cs="Times New Roman"/>
          <w:bCs/>
          <w:sz w:val="20"/>
          <w:szCs w:val="20"/>
        </w:rPr>
        <w:t>и</w:t>
      </w:r>
      <w:r w:rsidRPr="00096908">
        <w:rPr>
          <w:rFonts w:cs="Times New Roman"/>
          <w:bCs/>
          <w:sz w:val="20"/>
          <w:szCs w:val="20"/>
        </w:rPr>
        <w:t xml:space="preserve"> и т.д.</w:t>
      </w:r>
    </w:p>
    <w:p w14:paraId="6BD5E065" w14:textId="092FEDB6" w:rsidR="00E60E34" w:rsidRPr="00096908" w:rsidRDefault="00094B10" w:rsidP="00094B10">
      <w:pPr>
        <w:spacing w:after="0"/>
        <w:ind w:firstLine="709"/>
        <w:jc w:val="center"/>
        <w:rPr>
          <w:rFonts w:cs="Times New Roman"/>
          <w:b/>
          <w:sz w:val="20"/>
          <w:szCs w:val="20"/>
        </w:rPr>
      </w:pPr>
      <w:r w:rsidRPr="00096908">
        <w:rPr>
          <w:rFonts w:cs="Times New Roman"/>
          <w:b/>
          <w:sz w:val="20"/>
          <w:szCs w:val="20"/>
          <w:lang w:val="ro-RO"/>
        </w:rPr>
        <w:t>Раздел II. Поголовье животных</w:t>
      </w:r>
    </w:p>
    <w:p w14:paraId="3C73748F" w14:textId="16234DBF" w:rsidR="0012202F" w:rsidRPr="00096908" w:rsidRDefault="0012202F" w:rsidP="00094B10">
      <w:pPr>
        <w:spacing w:after="0"/>
        <w:ind w:firstLine="54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 xml:space="preserve">В </w:t>
      </w:r>
      <w:r w:rsidR="00CF1BB9" w:rsidRPr="00096908">
        <w:rPr>
          <w:rFonts w:cs="Times New Roman"/>
          <w:bCs/>
          <w:sz w:val="20"/>
          <w:szCs w:val="20"/>
          <w:lang w:val="ro-RO"/>
        </w:rPr>
        <w:t>разделе</w:t>
      </w:r>
      <w:r w:rsidRPr="00096908">
        <w:rPr>
          <w:rFonts w:cs="Times New Roman"/>
          <w:bCs/>
          <w:sz w:val="20"/>
          <w:szCs w:val="20"/>
          <w:lang w:val="ro-RO"/>
        </w:rPr>
        <w:t xml:space="preserve"> отража</w:t>
      </w:r>
      <w:r w:rsidR="00B63534" w:rsidRPr="00096908">
        <w:rPr>
          <w:rFonts w:cs="Times New Roman"/>
          <w:bCs/>
          <w:sz w:val="20"/>
          <w:szCs w:val="20"/>
          <w:lang w:val="ro-RO"/>
        </w:rPr>
        <w:t>ется</w:t>
      </w:r>
      <w:r w:rsidRPr="00096908">
        <w:rPr>
          <w:rFonts w:cs="Times New Roman"/>
          <w:bCs/>
          <w:sz w:val="20"/>
          <w:szCs w:val="20"/>
          <w:lang w:val="ro-RO"/>
        </w:rPr>
        <w:t xml:space="preserve"> наличие животных и птицы, включая переданных на доращивание населению по договорам, по состоянию на конец отч</w:t>
      </w:r>
      <w:r w:rsidR="00CF1BB9" w:rsidRPr="00096908">
        <w:rPr>
          <w:rFonts w:cs="Times New Roman"/>
          <w:bCs/>
          <w:sz w:val="20"/>
          <w:szCs w:val="20"/>
          <w:lang w:val="ro-RO"/>
        </w:rPr>
        <w:t>ё</w:t>
      </w:r>
      <w:r w:rsidRPr="00096908">
        <w:rPr>
          <w:rFonts w:cs="Times New Roman"/>
          <w:bCs/>
          <w:sz w:val="20"/>
          <w:szCs w:val="20"/>
          <w:lang w:val="ro-RO"/>
        </w:rPr>
        <w:t>тного года (гр</w:t>
      </w:r>
      <w:r w:rsidR="00DA045B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1) и их балансовую стоимость (гр</w:t>
      </w:r>
      <w:r w:rsidR="00DA045B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2).</w:t>
      </w:r>
    </w:p>
    <w:p w14:paraId="344B58E8" w14:textId="2D0684C6" w:rsidR="0012202F" w:rsidRPr="00096908" w:rsidRDefault="00B63534" w:rsidP="00094B10">
      <w:pPr>
        <w:spacing w:after="0"/>
        <w:ind w:firstLine="54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С</w:t>
      </w:r>
      <w:r w:rsidR="00DA045B" w:rsidRPr="00096908">
        <w:rPr>
          <w:rFonts w:cs="Times New Roman"/>
          <w:bCs/>
          <w:sz w:val="20"/>
          <w:szCs w:val="20"/>
          <w:lang w:val="ro-RO"/>
        </w:rPr>
        <w:t>тр.</w:t>
      </w:r>
      <w:r w:rsidR="0012202F" w:rsidRPr="00096908">
        <w:rPr>
          <w:rFonts w:cs="Times New Roman"/>
          <w:bCs/>
          <w:sz w:val="20"/>
          <w:szCs w:val="20"/>
          <w:lang w:val="ro-RO"/>
        </w:rPr>
        <w:t>0010-0014</w:t>
      </w:r>
      <w:r w:rsidRPr="00096908">
        <w:rPr>
          <w:rFonts w:cs="Times New Roman"/>
          <w:bCs/>
          <w:sz w:val="20"/>
          <w:szCs w:val="20"/>
          <w:lang w:val="ro-RO"/>
        </w:rPr>
        <w:t xml:space="preserve"> - </w:t>
      </w:r>
      <w:r w:rsidR="0012202F" w:rsidRPr="00096908">
        <w:rPr>
          <w:rFonts w:cs="Times New Roman"/>
          <w:bCs/>
          <w:sz w:val="20"/>
          <w:szCs w:val="20"/>
          <w:lang w:val="ro-RO"/>
        </w:rPr>
        <w:t>поголовье по группам крупного рогатого скота.</w:t>
      </w:r>
    </w:p>
    <w:p w14:paraId="499E96A5" w14:textId="6E2067EF" w:rsidR="0012202F" w:rsidRPr="00096908" w:rsidRDefault="00B63534" w:rsidP="00094B10">
      <w:pPr>
        <w:spacing w:after="0"/>
        <w:ind w:firstLine="54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С</w:t>
      </w:r>
      <w:r w:rsidR="00DA045B" w:rsidRPr="00096908">
        <w:rPr>
          <w:rFonts w:cs="Times New Roman"/>
          <w:bCs/>
          <w:sz w:val="20"/>
          <w:szCs w:val="20"/>
          <w:lang w:val="ro-RO"/>
        </w:rPr>
        <w:t>тр.</w:t>
      </w:r>
      <w:r w:rsidR="0012202F" w:rsidRPr="00096908">
        <w:rPr>
          <w:rFonts w:cs="Times New Roman"/>
          <w:bCs/>
          <w:sz w:val="20"/>
          <w:szCs w:val="20"/>
          <w:lang w:val="ro-RO"/>
        </w:rPr>
        <w:t>0020,</w:t>
      </w:r>
      <w:r w:rsidR="00D60CEA" w:rsidRPr="00096908">
        <w:rPr>
          <w:rFonts w:cs="Times New Roman"/>
          <w:bCs/>
          <w:sz w:val="20"/>
          <w:szCs w:val="20"/>
          <w:lang w:val="ro-RO"/>
        </w:rPr>
        <w:t xml:space="preserve"> </w:t>
      </w:r>
      <w:r w:rsidR="0012202F" w:rsidRPr="00096908">
        <w:rPr>
          <w:rFonts w:cs="Times New Roman"/>
          <w:bCs/>
          <w:sz w:val="20"/>
          <w:szCs w:val="20"/>
          <w:lang w:val="ro-RO"/>
        </w:rPr>
        <w:t>0021</w:t>
      </w:r>
      <w:r w:rsidRPr="00096908">
        <w:rPr>
          <w:rFonts w:cs="Times New Roman"/>
          <w:bCs/>
          <w:sz w:val="20"/>
          <w:szCs w:val="20"/>
          <w:lang w:val="ro-RO"/>
        </w:rPr>
        <w:t xml:space="preserve"> -</w:t>
      </w:r>
      <w:r w:rsidR="0012202F" w:rsidRPr="00096908">
        <w:rPr>
          <w:rFonts w:cs="Times New Roman"/>
          <w:bCs/>
          <w:sz w:val="20"/>
          <w:szCs w:val="20"/>
          <w:lang w:val="ro-RO"/>
        </w:rPr>
        <w:t xml:space="preserve"> поголовье свиней.</w:t>
      </w:r>
    </w:p>
    <w:p w14:paraId="64061407" w14:textId="6C402B04" w:rsidR="0012202F" w:rsidRPr="00096908" w:rsidRDefault="00B63534" w:rsidP="00094B10">
      <w:pPr>
        <w:spacing w:after="0"/>
        <w:ind w:firstLine="54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С</w:t>
      </w:r>
      <w:r w:rsidR="00DA045B" w:rsidRPr="00096908">
        <w:rPr>
          <w:rFonts w:cs="Times New Roman"/>
          <w:bCs/>
          <w:sz w:val="20"/>
          <w:szCs w:val="20"/>
          <w:lang w:val="ro-RO"/>
        </w:rPr>
        <w:t>тр.</w:t>
      </w:r>
      <w:r w:rsidR="0012202F" w:rsidRPr="00096908">
        <w:rPr>
          <w:rFonts w:cs="Times New Roman"/>
          <w:bCs/>
          <w:sz w:val="20"/>
          <w:szCs w:val="20"/>
          <w:lang w:val="ro-RO"/>
        </w:rPr>
        <w:t>0030</w:t>
      </w:r>
      <w:r w:rsidR="004414D1" w:rsidRPr="00096908">
        <w:rPr>
          <w:rFonts w:cs="Times New Roman"/>
          <w:bCs/>
          <w:sz w:val="20"/>
          <w:szCs w:val="20"/>
          <w:lang w:val="ro-RO"/>
        </w:rPr>
        <w:t>, 0031, 0034</w:t>
      </w:r>
      <w:r w:rsidRPr="00096908">
        <w:rPr>
          <w:rFonts w:cs="Times New Roman"/>
          <w:bCs/>
          <w:sz w:val="20"/>
          <w:szCs w:val="20"/>
          <w:lang w:val="ro-RO"/>
        </w:rPr>
        <w:t xml:space="preserve"> -</w:t>
      </w:r>
      <w:r w:rsidR="0012202F" w:rsidRPr="00096908">
        <w:rPr>
          <w:rFonts w:cs="Times New Roman"/>
          <w:bCs/>
          <w:sz w:val="20"/>
          <w:szCs w:val="20"/>
          <w:lang w:val="ro-RO"/>
        </w:rPr>
        <w:t xml:space="preserve"> поголовье овец и коз.</w:t>
      </w:r>
    </w:p>
    <w:p w14:paraId="583B3372" w14:textId="74BF2792" w:rsidR="0012202F" w:rsidRPr="00096908" w:rsidRDefault="00B63534" w:rsidP="00094B10">
      <w:pPr>
        <w:spacing w:after="0"/>
        <w:ind w:firstLine="54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С</w:t>
      </w:r>
      <w:r w:rsidR="00DA045B" w:rsidRPr="00096908">
        <w:rPr>
          <w:rFonts w:cs="Times New Roman"/>
          <w:bCs/>
          <w:sz w:val="20"/>
          <w:szCs w:val="20"/>
          <w:lang w:val="ro-RO"/>
        </w:rPr>
        <w:t>тр.</w:t>
      </w:r>
      <w:r w:rsidR="0012202F" w:rsidRPr="00096908">
        <w:rPr>
          <w:rFonts w:cs="Times New Roman"/>
          <w:bCs/>
          <w:sz w:val="20"/>
          <w:szCs w:val="20"/>
          <w:lang w:val="ro-RO"/>
        </w:rPr>
        <w:t>0040, 0041</w:t>
      </w:r>
      <w:r w:rsidRPr="00096908">
        <w:rPr>
          <w:rFonts w:cs="Times New Roman"/>
          <w:bCs/>
          <w:sz w:val="20"/>
          <w:szCs w:val="20"/>
          <w:lang w:val="ro-RO"/>
        </w:rPr>
        <w:t xml:space="preserve"> -</w:t>
      </w:r>
      <w:r w:rsidR="0012202F" w:rsidRPr="00096908">
        <w:rPr>
          <w:rFonts w:cs="Times New Roman"/>
          <w:bCs/>
          <w:sz w:val="20"/>
          <w:szCs w:val="20"/>
          <w:lang w:val="ro-RO"/>
        </w:rPr>
        <w:t xml:space="preserve"> поголовье птицы.</w:t>
      </w:r>
    </w:p>
    <w:p w14:paraId="7231939F" w14:textId="645DF443" w:rsidR="0012202F" w:rsidRPr="00096908" w:rsidRDefault="00B63534" w:rsidP="00094B10">
      <w:pPr>
        <w:spacing w:after="0"/>
        <w:ind w:firstLine="54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С</w:t>
      </w:r>
      <w:r w:rsidR="00DA045B" w:rsidRPr="00096908">
        <w:rPr>
          <w:rFonts w:cs="Times New Roman"/>
          <w:bCs/>
          <w:sz w:val="20"/>
          <w:szCs w:val="20"/>
          <w:lang w:val="ro-RO"/>
        </w:rPr>
        <w:t>тр.</w:t>
      </w:r>
      <w:r w:rsidR="0012202F" w:rsidRPr="00096908">
        <w:rPr>
          <w:rFonts w:cs="Times New Roman"/>
          <w:bCs/>
          <w:sz w:val="20"/>
          <w:szCs w:val="20"/>
          <w:lang w:val="ro-RO"/>
        </w:rPr>
        <w:t>0050,</w:t>
      </w:r>
      <w:r w:rsidR="00D60CEA" w:rsidRPr="00096908">
        <w:rPr>
          <w:rFonts w:cs="Times New Roman"/>
          <w:bCs/>
          <w:sz w:val="20"/>
          <w:szCs w:val="20"/>
          <w:lang w:val="ro-RO"/>
        </w:rPr>
        <w:t xml:space="preserve"> </w:t>
      </w:r>
      <w:r w:rsidR="0012202F" w:rsidRPr="00096908">
        <w:rPr>
          <w:rFonts w:cs="Times New Roman"/>
          <w:bCs/>
          <w:sz w:val="20"/>
          <w:szCs w:val="20"/>
          <w:lang w:val="ro-RO"/>
        </w:rPr>
        <w:t xml:space="preserve">0051 </w:t>
      </w:r>
      <w:r w:rsidRPr="00096908">
        <w:rPr>
          <w:rFonts w:cs="Times New Roman"/>
          <w:bCs/>
          <w:sz w:val="20"/>
          <w:szCs w:val="20"/>
          <w:lang w:val="ro-RO"/>
        </w:rPr>
        <w:t xml:space="preserve">- </w:t>
      </w:r>
      <w:r w:rsidR="0012202F" w:rsidRPr="00096908">
        <w:rPr>
          <w:rFonts w:cs="Times New Roman"/>
          <w:bCs/>
          <w:sz w:val="20"/>
          <w:szCs w:val="20"/>
          <w:lang w:val="ro-RO"/>
        </w:rPr>
        <w:t>поголовье лошадей.</w:t>
      </w:r>
    </w:p>
    <w:p w14:paraId="72F93A96" w14:textId="0370A1A9" w:rsidR="0012202F" w:rsidRPr="00096908" w:rsidRDefault="00B63534" w:rsidP="00094B10">
      <w:pPr>
        <w:spacing w:after="0"/>
        <w:ind w:firstLine="54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С</w:t>
      </w:r>
      <w:r w:rsidR="00DA045B" w:rsidRPr="00096908">
        <w:rPr>
          <w:rFonts w:cs="Times New Roman"/>
          <w:bCs/>
          <w:sz w:val="20"/>
          <w:szCs w:val="20"/>
          <w:lang w:val="ro-RO"/>
        </w:rPr>
        <w:t>тр.</w:t>
      </w:r>
      <w:r w:rsidR="0012202F" w:rsidRPr="00096908">
        <w:rPr>
          <w:rFonts w:cs="Times New Roman"/>
          <w:bCs/>
          <w:sz w:val="20"/>
          <w:szCs w:val="20"/>
          <w:lang w:val="ro-RO"/>
        </w:rPr>
        <w:t xml:space="preserve">0060 </w:t>
      </w:r>
      <w:r w:rsidRPr="00096908">
        <w:rPr>
          <w:rFonts w:cs="Times New Roman"/>
          <w:bCs/>
          <w:sz w:val="20"/>
          <w:szCs w:val="20"/>
          <w:lang w:val="ro-RO"/>
        </w:rPr>
        <w:t xml:space="preserve">- </w:t>
      </w:r>
      <w:r w:rsidR="0012202F" w:rsidRPr="00096908">
        <w:rPr>
          <w:rFonts w:cs="Times New Roman"/>
          <w:bCs/>
          <w:sz w:val="20"/>
          <w:szCs w:val="20"/>
          <w:lang w:val="ro-RO"/>
        </w:rPr>
        <w:t>поголовье ослов.</w:t>
      </w:r>
    </w:p>
    <w:p w14:paraId="5E498833" w14:textId="12F6726A" w:rsidR="0012202F" w:rsidRPr="00096908" w:rsidRDefault="00B63534" w:rsidP="00094B10">
      <w:pPr>
        <w:spacing w:after="0"/>
        <w:ind w:firstLine="54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lastRenderedPageBreak/>
        <w:t>С</w:t>
      </w:r>
      <w:r w:rsidR="00DA045B" w:rsidRPr="00096908">
        <w:rPr>
          <w:rFonts w:cs="Times New Roman"/>
          <w:bCs/>
          <w:sz w:val="20"/>
          <w:szCs w:val="20"/>
          <w:lang w:val="ro-RO"/>
        </w:rPr>
        <w:t>тр.</w:t>
      </w:r>
      <w:r w:rsidR="0012202F" w:rsidRPr="00096908">
        <w:rPr>
          <w:rFonts w:cs="Times New Roman"/>
          <w:bCs/>
          <w:sz w:val="20"/>
          <w:szCs w:val="20"/>
          <w:lang w:val="ro-RO"/>
        </w:rPr>
        <w:t xml:space="preserve">0070 </w:t>
      </w:r>
      <w:r w:rsidRPr="00096908">
        <w:rPr>
          <w:rFonts w:cs="Times New Roman"/>
          <w:bCs/>
          <w:sz w:val="20"/>
          <w:szCs w:val="20"/>
          <w:lang w:val="ro-RO"/>
        </w:rPr>
        <w:t xml:space="preserve">- </w:t>
      </w:r>
      <w:r w:rsidR="0012202F" w:rsidRPr="00096908">
        <w:rPr>
          <w:rFonts w:cs="Times New Roman"/>
          <w:bCs/>
          <w:sz w:val="20"/>
          <w:szCs w:val="20"/>
          <w:lang w:val="ro-RO"/>
        </w:rPr>
        <w:t>поголовье кроликов.</w:t>
      </w:r>
    </w:p>
    <w:p w14:paraId="45FAE22C" w14:textId="139011D2" w:rsidR="0012202F" w:rsidRPr="00096908" w:rsidRDefault="00B63534" w:rsidP="00094B10">
      <w:pPr>
        <w:spacing w:after="0"/>
        <w:ind w:firstLine="54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С</w:t>
      </w:r>
      <w:r w:rsidR="00DA045B" w:rsidRPr="00096908">
        <w:rPr>
          <w:rFonts w:cs="Times New Roman"/>
          <w:bCs/>
          <w:sz w:val="20"/>
          <w:szCs w:val="20"/>
          <w:lang w:val="ro-RO"/>
        </w:rPr>
        <w:t>тр.</w:t>
      </w:r>
      <w:r w:rsidR="0012202F" w:rsidRPr="00096908">
        <w:rPr>
          <w:rFonts w:cs="Times New Roman"/>
          <w:bCs/>
          <w:sz w:val="20"/>
          <w:szCs w:val="20"/>
          <w:lang w:val="ro-RO"/>
        </w:rPr>
        <w:t>0080</w:t>
      </w:r>
      <w:r w:rsidRPr="00096908">
        <w:rPr>
          <w:rFonts w:cs="Times New Roman"/>
          <w:bCs/>
          <w:sz w:val="20"/>
          <w:szCs w:val="20"/>
          <w:lang w:val="ro-RO"/>
        </w:rPr>
        <w:t xml:space="preserve"> -</w:t>
      </w:r>
      <w:r w:rsidR="0012202F" w:rsidRPr="00096908">
        <w:rPr>
          <w:rFonts w:cs="Times New Roman"/>
          <w:bCs/>
          <w:sz w:val="20"/>
          <w:szCs w:val="20"/>
          <w:lang w:val="ro-RO"/>
        </w:rPr>
        <w:t xml:space="preserve"> число пчелосемей.</w:t>
      </w:r>
    </w:p>
    <w:p w14:paraId="516C09EF" w14:textId="5CAE8B4D" w:rsidR="0012202F" w:rsidRPr="00096908" w:rsidRDefault="0012202F" w:rsidP="00936795">
      <w:pPr>
        <w:tabs>
          <w:tab w:val="left" w:pos="270"/>
        </w:tabs>
        <w:spacing w:after="0"/>
        <w:ind w:left="270" w:firstLine="27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 xml:space="preserve">В справке к форме по </w:t>
      </w:r>
      <w:r w:rsidR="00DA045B" w:rsidRPr="00096908">
        <w:rPr>
          <w:rFonts w:cs="Times New Roman"/>
          <w:bCs/>
          <w:sz w:val="20"/>
          <w:szCs w:val="20"/>
          <w:lang w:val="ro-RO"/>
        </w:rPr>
        <w:t>стр.</w:t>
      </w:r>
      <w:r w:rsidRPr="00096908">
        <w:rPr>
          <w:rFonts w:cs="Times New Roman"/>
          <w:bCs/>
          <w:sz w:val="20"/>
          <w:szCs w:val="20"/>
          <w:lang w:val="ro-RO"/>
        </w:rPr>
        <w:t>0100 –</w:t>
      </w:r>
      <w:r w:rsidR="00D60CEA" w:rsidRPr="00096908">
        <w:rPr>
          <w:rFonts w:cs="Times New Roman"/>
          <w:bCs/>
          <w:sz w:val="20"/>
          <w:szCs w:val="20"/>
          <w:lang w:val="ro-RO"/>
        </w:rPr>
        <w:t xml:space="preserve"> </w:t>
      </w:r>
      <w:r w:rsidRPr="00096908">
        <w:rPr>
          <w:rFonts w:cs="Times New Roman"/>
          <w:bCs/>
          <w:sz w:val="20"/>
          <w:szCs w:val="20"/>
          <w:lang w:val="ro-RO"/>
        </w:rPr>
        <w:t>0400 отража</w:t>
      </w:r>
      <w:r w:rsidR="00B63534" w:rsidRPr="00096908">
        <w:rPr>
          <w:rFonts w:cs="Times New Roman"/>
          <w:bCs/>
          <w:sz w:val="20"/>
          <w:szCs w:val="20"/>
          <w:lang w:val="ro-RO"/>
        </w:rPr>
        <w:t>ется</w:t>
      </w:r>
      <w:r w:rsidRPr="00096908">
        <w:rPr>
          <w:rFonts w:cs="Times New Roman"/>
          <w:bCs/>
          <w:sz w:val="20"/>
          <w:szCs w:val="20"/>
          <w:lang w:val="ro-RO"/>
        </w:rPr>
        <w:t xml:space="preserve"> количество голов и стоимость купленного молодняка скота</w:t>
      </w:r>
      <w:r w:rsidR="00936795" w:rsidRPr="00096908">
        <w:rPr>
          <w:rFonts w:cs="Times New Roman"/>
          <w:bCs/>
          <w:sz w:val="20"/>
          <w:szCs w:val="20"/>
          <w:lang w:val="ro-RO"/>
        </w:rPr>
        <w:t xml:space="preserve"> </w:t>
      </w:r>
      <w:r w:rsidRPr="00096908">
        <w:rPr>
          <w:rFonts w:cs="Times New Roman"/>
          <w:bCs/>
          <w:sz w:val="20"/>
          <w:szCs w:val="20"/>
          <w:lang w:val="ro-RO"/>
        </w:rPr>
        <w:t>и</w:t>
      </w:r>
      <w:r w:rsidR="00B63534" w:rsidRPr="00096908">
        <w:rPr>
          <w:rFonts w:cs="Times New Roman"/>
          <w:bCs/>
          <w:sz w:val="20"/>
          <w:szCs w:val="20"/>
          <w:lang w:val="ro-RO"/>
        </w:rPr>
        <w:t xml:space="preserve"> </w:t>
      </w:r>
      <w:r w:rsidRPr="00096908">
        <w:rPr>
          <w:rFonts w:cs="Times New Roman"/>
          <w:bCs/>
          <w:sz w:val="20"/>
          <w:szCs w:val="20"/>
          <w:lang w:val="ro-RO"/>
        </w:rPr>
        <w:t>скота на откорме</w:t>
      </w:r>
      <w:r w:rsidR="00B63534" w:rsidRPr="00096908">
        <w:rPr>
          <w:rFonts w:cs="Times New Roman"/>
          <w:bCs/>
          <w:sz w:val="20"/>
          <w:szCs w:val="20"/>
          <w:lang w:val="ro-RO"/>
        </w:rPr>
        <w:t>,</w:t>
      </w:r>
      <w:r w:rsidRPr="00096908">
        <w:rPr>
          <w:rFonts w:cs="Times New Roman"/>
          <w:bCs/>
          <w:sz w:val="20"/>
          <w:szCs w:val="20"/>
          <w:lang w:val="ro-RO"/>
        </w:rPr>
        <w:t xml:space="preserve"> и взрослого скота основного стада (гр</w:t>
      </w:r>
      <w:r w:rsidR="00825BD2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1, 2, 3, 4), а также поголовье и стоимость проданного молодняка скота, скота на откорме и взрослого скота основного стада по видам (гр</w:t>
      </w:r>
      <w:r w:rsidR="00825BD2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5, 6, 7, 8).</w:t>
      </w:r>
    </w:p>
    <w:p w14:paraId="160D1A48" w14:textId="77777777" w:rsidR="00CF1BB9" w:rsidRPr="00096908" w:rsidRDefault="00CF1BB9" w:rsidP="00094B10">
      <w:pPr>
        <w:spacing w:after="0"/>
        <w:ind w:firstLine="709"/>
        <w:jc w:val="both"/>
        <w:rPr>
          <w:rFonts w:cs="Times New Roman"/>
          <w:b/>
          <w:sz w:val="20"/>
          <w:szCs w:val="20"/>
          <w:lang w:val="ro-RO"/>
        </w:rPr>
      </w:pPr>
    </w:p>
    <w:p w14:paraId="4B99207F" w14:textId="2269201A" w:rsidR="006C3015" w:rsidRPr="00096908" w:rsidRDefault="00B916C9" w:rsidP="00094B10">
      <w:pPr>
        <w:spacing w:after="0"/>
        <w:ind w:firstLine="709"/>
        <w:jc w:val="center"/>
        <w:rPr>
          <w:rFonts w:cs="Times New Roman"/>
          <w:b/>
          <w:sz w:val="20"/>
          <w:szCs w:val="20"/>
          <w:lang w:val="ro-RO"/>
        </w:rPr>
      </w:pPr>
      <w:r w:rsidRPr="00096908">
        <w:rPr>
          <w:rFonts w:cs="Times New Roman"/>
          <w:b/>
          <w:sz w:val="20"/>
          <w:szCs w:val="20"/>
          <w:lang w:val="ro-RO"/>
        </w:rPr>
        <w:t xml:space="preserve">Раздел III. Баланс </w:t>
      </w:r>
      <w:r w:rsidRPr="00096908">
        <w:rPr>
          <w:rFonts w:cs="Times New Roman"/>
          <w:b/>
          <w:sz w:val="20"/>
          <w:szCs w:val="20"/>
        </w:rPr>
        <w:t>п</w:t>
      </w:r>
      <w:r w:rsidRPr="00096908">
        <w:rPr>
          <w:rFonts w:cs="Times New Roman"/>
          <w:b/>
          <w:sz w:val="20"/>
          <w:szCs w:val="20"/>
          <w:lang w:val="ro-RO"/>
        </w:rPr>
        <w:t>родукции</w:t>
      </w:r>
    </w:p>
    <w:p w14:paraId="41C9E032" w14:textId="68456612" w:rsidR="00CF1BB9" w:rsidRPr="00096908" w:rsidRDefault="00450715" w:rsidP="00094B10">
      <w:pPr>
        <w:pStyle w:val="ListParagraph"/>
        <w:numPr>
          <w:ilvl w:val="0"/>
          <w:numId w:val="2"/>
        </w:numPr>
        <w:tabs>
          <w:tab w:val="clear" w:pos="900"/>
          <w:tab w:val="num" w:pos="360"/>
        </w:tabs>
        <w:spacing w:after="0"/>
        <w:ind w:left="360" w:hanging="180"/>
        <w:jc w:val="both"/>
        <w:rPr>
          <w:rFonts w:cs="Times New Roman"/>
          <w:bCs/>
          <w:sz w:val="20"/>
          <w:szCs w:val="20"/>
        </w:rPr>
      </w:pPr>
      <w:r w:rsidRPr="00096908">
        <w:rPr>
          <w:rFonts w:cs="Times New Roman"/>
          <w:bCs/>
          <w:sz w:val="20"/>
          <w:szCs w:val="20"/>
        </w:rPr>
        <w:t>В гр</w:t>
      </w:r>
      <w:r w:rsidR="00825BD2" w:rsidRPr="00096908">
        <w:rPr>
          <w:rFonts w:cs="Times New Roman"/>
          <w:bCs/>
          <w:sz w:val="20"/>
          <w:szCs w:val="20"/>
        </w:rPr>
        <w:t>.</w:t>
      </w:r>
      <w:r w:rsidRPr="00096908">
        <w:rPr>
          <w:rFonts w:cs="Times New Roman"/>
          <w:bCs/>
          <w:sz w:val="20"/>
          <w:szCs w:val="20"/>
        </w:rPr>
        <w:t>1 указываются имеющиеся производственные запасы на начало отчетного года.</w:t>
      </w:r>
    </w:p>
    <w:p w14:paraId="38C60565" w14:textId="4969AF6F" w:rsidR="0012202F" w:rsidRPr="00096908" w:rsidRDefault="0012202F" w:rsidP="00094B10">
      <w:pPr>
        <w:numPr>
          <w:ilvl w:val="0"/>
          <w:numId w:val="2"/>
        </w:numPr>
        <w:tabs>
          <w:tab w:val="clear" w:pos="900"/>
          <w:tab w:val="num" w:pos="360"/>
        </w:tabs>
        <w:spacing w:after="0"/>
        <w:ind w:left="360" w:hanging="18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В гр</w:t>
      </w:r>
      <w:r w:rsidR="00825BD2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2 отражается общее количество произведенной продукции в отчетном году в массе после доработки, включая полезные отходы в физической массе без пересчета в полноценное зерно.</w:t>
      </w:r>
    </w:p>
    <w:p w14:paraId="1FC9B8ED" w14:textId="2F22F0D3" w:rsidR="0012202F" w:rsidRPr="00096908" w:rsidRDefault="0012202F" w:rsidP="00094B10">
      <w:pPr>
        <w:numPr>
          <w:ilvl w:val="0"/>
          <w:numId w:val="2"/>
        </w:numPr>
        <w:tabs>
          <w:tab w:val="clear" w:pos="900"/>
          <w:tab w:val="num" w:pos="360"/>
        </w:tabs>
        <w:spacing w:after="0"/>
        <w:ind w:left="360" w:hanging="18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В гр</w:t>
      </w:r>
      <w:r w:rsidR="00825BD2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3 показывается продукция, купленная и полученная по обменным операциям, а также прочие поступления. Гр</w:t>
      </w:r>
      <w:r w:rsidR="00825BD2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3 может быть больше суммы гр</w:t>
      </w:r>
      <w:r w:rsidR="00825BD2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4 и 5 за сч</w:t>
      </w:r>
      <w:r w:rsidR="00825BD2" w:rsidRPr="00096908">
        <w:rPr>
          <w:rFonts w:cs="Times New Roman"/>
          <w:bCs/>
          <w:sz w:val="20"/>
          <w:szCs w:val="20"/>
          <w:lang w:val="ro-RO"/>
        </w:rPr>
        <w:t>ё</w:t>
      </w:r>
      <w:r w:rsidRPr="00096908">
        <w:rPr>
          <w:rFonts w:cs="Times New Roman"/>
          <w:bCs/>
          <w:sz w:val="20"/>
          <w:szCs w:val="20"/>
          <w:lang w:val="ro-RO"/>
        </w:rPr>
        <w:t>т прочих поступлений, используемых на внутрихозяйственные нужды.</w:t>
      </w:r>
    </w:p>
    <w:p w14:paraId="18C82FA5" w14:textId="2E9010A0" w:rsidR="0012202F" w:rsidRPr="00096908" w:rsidRDefault="0012202F" w:rsidP="00094B10">
      <w:pPr>
        <w:numPr>
          <w:ilvl w:val="0"/>
          <w:numId w:val="2"/>
        </w:numPr>
        <w:tabs>
          <w:tab w:val="clear" w:pos="900"/>
          <w:tab w:val="num" w:pos="360"/>
        </w:tabs>
        <w:spacing w:after="0"/>
        <w:ind w:left="360" w:hanging="18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В гр</w:t>
      </w:r>
      <w:r w:rsidR="00825BD2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6 показывается весь расход продукции: продажа, расход на семена, на корм скоту и птице, промышленная переработка и общественное питание, реализация и выдачи работникам в счет оплаты труда и другие расходы за год.</w:t>
      </w:r>
    </w:p>
    <w:p w14:paraId="52D894B9" w14:textId="67DA8551" w:rsidR="0012202F" w:rsidRPr="00096908" w:rsidRDefault="0012202F" w:rsidP="00094B10">
      <w:pPr>
        <w:numPr>
          <w:ilvl w:val="0"/>
          <w:numId w:val="2"/>
        </w:numPr>
        <w:tabs>
          <w:tab w:val="clear" w:pos="900"/>
          <w:tab w:val="num" w:pos="360"/>
        </w:tabs>
        <w:spacing w:after="0"/>
        <w:ind w:left="360" w:hanging="18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В гр</w:t>
      </w:r>
      <w:r w:rsidR="00825BD2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7 показывается вся фактически проданная в течение года продукция в физической массе. Сюда включается продукция, проданная другим предприятиям, организациям и учреждениям, на рынке, а также проданная непосредственно в хозяйстве работникам и выданная в счет арендной платы за землю, за выполненные работы и оказанные услуги, а также дивиденды обладателям имущественных и земельных долей. По этой же графе отражается отпуск продукции по бартерным сделкам.</w:t>
      </w:r>
    </w:p>
    <w:p w14:paraId="59CE577F" w14:textId="10B03FF1" w:rsidR="0012202F" w:rsidRPr="00096908" w:rsidRDefault="0012202F" w:rsidP="00094B10">
      <w:pPr>
        <w:numPr>
          <w:ilvl w:val="0"/>
          <w:numId w:val="2"/>
        </w:numPr>
        <w:tabs>
          <w:tab w:val="clear" w:pos="900"/>
          <w:tab w:val="num" w:pos="360"/>
        </w:tabs>
        <w:spacing w:after="0"/>
        <w:ind w:left="360" w:hanging="18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В гр</w:t>
      </w:r>
      <w:r w:rsidR="00825BD2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10 отражается количество продукции, переданной на переработку, включая количество переданного сельскохозяйственного сырья для промышленной переработки на давальческих началах.  Гр</w:t>
      </w:r>
      <w:r w:rsidR="00825BD2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10 = гр</w:t>
      </w:r>
      <w:r w:rsidR="00825BD2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11+ гр</w:t>
      </w:r>
      <w:r w:rsidR="00825BD2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12+ гр</w:t>
      </w:r>
      <w:r w:rsidR="00825BD2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13.</w:t>
      </w:r>
    </w:p>
    <w:p w14:paraId="5BFF7841" w14:textId="5491BC45" w:rsidR="0012202F" w:rsidRPr="00096908" w:rsidRDefault="0012202F" w:rsidP="00094B10">
      <w:pPr>
        <w:numPr>
          <w:ilvl w:val="0"/>
          <w:numId w:val="2"/>
        </w:numPr>
        <w:tabs>
          <w:tab w:val="clear" w:pos="900"/>
          <w:tab w:val="num" w:pos="360"/>
        </w:tabs>
        <w:spacing w:after="0"/>
        <w:ind w:left="360" w:hanging="18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В гр</w:t>
      </w:r>
      <w:r w:rsidR="00825BD2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11 указывается количество продукции, используемое для получения продовольственных товаров (муки продовольственной, масла подсолнечного, сахара, овощных консервов и т.д.).</w:t>
      </w:r>
    </w:p>
    <w:p w14:paraId="72B53CA3" w14:textId="75F073FC" w:rsidR="0012202F" w:rsidRPr="00096908" w:rsidRDefault="0012202F" w:rsidP="00094B10">
      <w:pPr>
        <w:numPr>
          <w:ilvl w:val="0"/>
          <w:numId w:val="2"/>
        </w:numPr>
        <w:tabs>
          <w:tab w:val="clear" w:pos="900"/>
          <w:tab w:val="num" w:pos="360"/>
        </w:tabs>
        <w:spacing w:after="0"/>
        <w:ind w:left="360" w:hanging="18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В гр</w:t>
      </w:r>
      <w:r w:rsidR="00B0012F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12 указывается количество продукции, предназначенной для производства алкогольной продукции, пива, уксуса и т.д.</w:t>
      </w:r>
    </w:p>
    <w:p w14:paraId="2DE4300D" w14:textId="249E9158" w:rsidR="0012202F" w:rsidRPr="00096908" w:rsidRDefault="0012202F" w:rsidP="00094B10">
      <w:pPr>
        <w:numPr>
          <w:ilvl w:val="0"/>
          <w:numId w:val="2"/>
        </w:numPr>
        <w:tabs>
          <w:tab w:val="clear" w:pos="900"/>
          <w:tab w:val="num" w:pos="360"/>
        </w:tabs>
        <w:spacing w:after="0"/>
        <w:ind w:left="360" w:hanging="18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В гр</w:t>
      </w:r>
      <w:r w:rsidR="00B0012F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13 показывается продукция, используемая для производства продукции, предназначенной для корма скоту (отруби, комбикорм).</w:t>
      </w:r>
    </w:p>
    <w:p w14:paraId="26143FDC" w14:textId="3A304596" w:rsidR="0012202F" w:rsidRPr="00096908" w:rsidRDefault="0012202F" w:rsidP="00936795">
      <w:pPr>
        <w:tabs>
          <w:tab w:val="num" w:pos="360"/>
        </w:tabs>
        <w:spacing w:after="0"/>
        <w:ind w:left="36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 xml:space="preserve">Перечень продуктов, полученных после переработки, учитывается по соответствующим </w:t>
      </w:r>
      <w:r w:rsidR="00B0012F" w:rsidRPr="00096908">
        <w:rPr>
          <w:rFonts w:cs="Times New Roman"/>
          <w:bCs/>
          <w:sz w:val="20"/>
          <w:szCs w:val="20"/>
          <w:lang w:val="ro-RO"/>
        </w:rPr>
        <w:t>строк</w:t>
      </w:r>
      <w:r w:rsidR="00B63534" w:rsidRPr="00096908">
        <w:rPr>
          <w:rFonts w:cs="Times New Roman"/>
          <w:bCs/>
          <w:sz w:val="20"/>
          <w:szCs w:val="20"/>
          <w:lang w:val="ro-RO"/>
        </w:rPr>
        <w:t>ам</w:t>
      </w:r>
      <w:r w:rsidRPr="00096908">
        <w:rPr>
          <w:rFonts w:cs="Times New Roman"/>
          <w:bCs/>
          <w:sz w:val="20"/>
          <w:szCs w:val="20"/>
          <w:lang w:val="ro-RO"/>
        </w:rPr>
        <w:t xml:space="preserve"> формы </w:t>
      </w:r>
      <w:r w:rsidR="00B63534" w:rsidRPr="00096908">
        <w:rPr>
          <w:rFonts w:cs="Times New Roman"/>
          <w:bCs/>
          <w:sz w:val="20"/>
          <w:szCs w:val="20"/>
          <w:lang w:val="ro-RO"/>
        </w:rPr>
        <w:t xml:space="preserve">                </w:t>
      </w:r>
      <w:r w:rsidRPr="00096908">
        <w:rPr>
          <w:rFonts w:cs="Times New Roman"/>
          <w:bCs/>
          <w:sz w:val="20"/>
          <w:szCs w:val="20"/>
          <w:lang w:val="ro-RO"/>
        </w:rPr>
        <w:t>№ 16-agr.</w:t>
      </w:r>
      <w:r w:rsidR="00936795" w:rsidRPr="00096908">
        <w:rPr>
          <w:rFonts w:cs="Times New Roman"/>
          <w:bCs/>
          <w:sz w:val="20"/>
          <w:szCs w:val="20"/>
          <w:lang w:val="ro-RO"/>
        </w:rPr>
        <w:t xml:space="preserve"> </w:t>
      </w:r>
      <w:r w:rsidRPr="00096908">
        <w:rPr>
          <w:rFonts w:cs="Times New Roman"/>
          <w:bCs/>
          <w:sz w:val="20"/>
          <w:szCs w:val="20"/>
          <w:lang w:val="ro-RO"/>
        </w:rPr>
        <w:t>При этом следует иметь в виду возможность повторной переработки продукта, например, муки в печеный хлеб.</w:t>
      </w:r>
    </w:p>
    <w:p w14:paraId="71E2AC4B" w14:textId="77777777" w:rsidR="0012202F" w:rsidRPr="00096908" w:rsidRDefault="0012202F" w:rsidP="00936795">
      <w:pPr>
        <w:tabs>
          <w:tab w:val="num" w:pos="360"/>
        </w:tabs>
        <w:spacing w:after="0"/>
        <w:ind w:left="36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Необходимо обратить внимание на соответствие выхода переработанной промышленной продукции из переданного в переработку сырья с установленными нормативами (например, зерно-мука, комбикорма; подсолнечник – масло подсолнечное; сахарная свекла – сахар и т.д.).</w:t>
      </w:r>
    </w:p>
    <w:p w14:paraId="1FF89D21" w14:textId="6C56838A" w:rsidR="0012202F" w:rsidRPr="00096908" w:rsidRDefault="0012202F" w:rsidP="00936795">
      <w:pPr>
        <w:numPr>
          <w:ilvl w:val="0"/>
          <w:numId w:val="2"/>
        </w:numPr>
        <w:tabs>
          <w:tab w:val="clear" w:pos="900"/>
          <w:tab w:val="left" w:pos="360"/>
          <w:tab w:val="left" w:pos="450"/>
        </w:tabs>
        <w:spacing w:after="0"/>
        <w:ind w:left="360" w:hanging="18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В гр</w:t>
      </w:r>
      <w:r w:rsidR="00B0012F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 xml:space="preserve">14 отражаются потери продукции (включая потери в пределах установленных норм естественной убыли), списание с баланса которых оформлено в установленном порядке. Здесь не учитываются потери и недостачи, отнесенные на ответственных лиц, обязанных возместить хозяйству причиненный ущерб натурой или деньгами. </w:t>
      </w:r>
    </w:p>
    <w:p w14:paraId="1FB0B369" w14:textId="76B6C8FA" w:rsidR="0012202F" w:rsidRPr="00096908" w:rsidRDefault="0012202F" w:rsidP="00936795">
      <w:pPr>
        <w:numPr>
          <w:ilvl w:val="0"/>
          <w:numId w:val="2"/>
        </w:numPr>
        <w:tabs>
          <w:tab w:val="clear" w:pos="900"/>
          <w:tab w:val="num" w:pos="360"/>
          <w:tab w:val="left" w:pos="450"/>
        </w:tabs>
        <w:spacing w:after="0"/>
        <w:ind w:left="360" w:hanging="18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В гр</w:t>
      </w:r>
      <w:r w:rsidR="00B0012F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15 отражается прочий расход продукции на различные хозяйственные нужды, не указанный в графах 6-14: солома, использованная на строительство, отопление; яйца, заложенные на инкубацию; и др.</w:t>
      </w:r>
    </w:p>
    <w:p w14:paraId="58DF945E" w14:textId="5D491F79" w:rsidR="0012202F" w:rsidRPr="00096908" w:rsidRDefault="0012202F" w:rsidP="00936795">
      <w:pPr>
        <w:numPr>
          <w:ilvl w:val="0"/>
          <w:numId w:val="2"/>
        </w:numPr>
        <w:tabs>
          <w:tab w:val="clear" w:pos="900"/>
          <w:tab w:val="num" w:pos="360"/>
          <w:tab w:val="left" w:pos="450"/>
        </w:tabs>
        <w:spacing w:after="0"/>
        <w:ind w:left="360" w:hanging="18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>В гр</w:t>
      </w:r>
      <w:r w:rsidR="00B0012F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16 показывается наличие продукции на конец отчетного года: гр</w:t>
      </w:r>
      <w:r w:rsidR="00B0012F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16= гр</w:t>
      </w:r>
      <w:r w:rsidR="00B0012F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1 + гр</w:t>
      </w:r>
      <w:r w:rsidR="00B0012F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2 + гр</w:t>
      </w:r>
      <w:r w:rsidR="00B0012F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 xml:space="preserve">3 </w:t>
      </w:r>
      <w:r w:rsidR="00B0012F" w:rsidRPr="00096908">
        <w:rPr>
          <w:rFonts w:cs="Times New Roman"/>
          <w:bCs/>
          <w:sz w:val="20"/>
          <w:szCs w:val="20"/>
          <w:lang w:val="ro-RO"/>
        </w:rPr>
        <w:t>–</w:t>
      </w:r>
      <w:r w:rsidRPr="00096908">
        <w:rPr>
          <w:rFonts w:cs="Times New Roman"/>
          <w:bCs/>
          <w:sz w:val="20"/>
          <w:szCs w:val="20"/>
          <w:lang w:val="ro-RO"/>
        </w:rPr>
        <w:t xml:space="preserve"> гр</w:t>
      </w:r>
      <w:r w:rsidR="00B0012F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>6.</w:t>
      </w:r>
    </w:p>
    <w:p w14:paraId="144BB018" w14:textId="68EA4C9A" w:rsidR="0012202F" w:rsidRPr="00096908" w:rsidRDefault="0012202F" w:rsidP="00936795">
      <w:pPr>
        <w:numPr>
          <w:ilvl w:val="0"/>
          <w:numId w:val="2"/>
        </w:numPr>
        <w:tabs>
          <w:tab w:val="clear" w:pos="900"/>
          <w:tab w:val="num" w:pos="360"/>
          <w:tab w:val="left" w:pos="450"/>
        </w:tabs>
        <w:spacing w:after="0"/>
        <w:ind w:left="360" w:hanging="18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 xml:space="preserve">По </w:t>
      </w:r>
      <w:r w:rsidR="00B0012F" w:rsidRPr="00096908">
        <w:rPr>
          <w:rFonts w:cs="Times New Roman"/>
          <w:bCs/>
          <w:sz w:val="20"/>
          <w:szCs w:val="20"/>
          <w:lang w:val="ro-RO"/>
        </w:rPr>
        <w:t>стр.</w:t>
      </w:r>
      <w:r w:rsidRPr="00096908">
        <w:rPr>
          <w:rFonts w:cs="Times New Roman"/>
          <w:bCs/>
          <w:sz w:val="20"/>
          <w:szCs w:val="20"/>
          <w:lang w:val="ro-RO"/>
        </w:rPr>
        <w:t>010 приводятся данные об использовании зерновых и зернобобовых культур (включая кукурузу на зерно, рис) по всей группе культур. Соя по этому коду не указывается.</w:t>
      </w:r>
    </w:p>
    <w:p w14:paraId="36AF494F" w14:textId="3C7D14C3" w:rsidR="0012202F" w:rsidRPr="00096908" w:rsidRDefault="0012202F" w:rsidP="00936795">
      <w:pPr>
        <w:numPr>
          <w:ilvl w:val="0"/>
          <w:numId w:val="2"/>
        </w:numPr>
        <w:tabs>
          <w:tab w:val="clear" w:pos="900"/>
          <w:tab w:val="num" w:pos="360"/>
          <w:tab w:val="left" w:pos="450"/>
        </w:tabs>
        <w:spacing w:after="0"/>
        <w:ind w:left="360" w:hanging="18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 xml:space="preserve">По </w:t>
      </w:r>
      <w:r w:rsidR="00B0012F" w:rsidRPr="00096908">
        <w:rPr>
          <w:rFonts w:cs="Times New Roman"/>
          <w:bCs/>
          <w:sz w:val="20"/>
          <w:szCs w:val="20"/>
          <w:lang w:val="ro-RO"/>
        </w:rPr>
        <w:t>стр.</w:t>
      </w:r>
      <w:r w:rsidRPr="00096908">
        <w:rPr>
          <w:rFonts w:cs="Times New Roman"/>
          <w:bCs/>
          <w:sz w:val="20"/>
          <w:szCs w:val="20"/>
          <w:lang w:val="ro-RO"/>
        </w:rPr>
        <w:t>020 отражается движение сахарной свеклы фабричной и на корм скоту. Здесь не указывается сахарная свекла маточная.</w:t>
      </w:r>
    </w:p>
    <w:p w14:paraId="7D9C2533" w14:textId="25924F30" w:rsidR="0012202F" w:rsidRPr="00096908" w:rsidRDefault="0012202F" w:rsidP="00936795">
      <w:pPr>
        <w:numPr>
          <w:ilvl w:val="0"/>
          <w:numId w:val="2"/>
        </w:numPr>
        <w:tabs>
          <w:tab w:val="clear" w:pos="900"/>
          <w:tab w:val="num" w:pos="360"/>
          <w:tab w:val="left" w:pos="450"/>
        </w:tabs>
        <w:spacing w:after="0"/>
        <w:ind w:left="360" w:hanging="18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 xml:space="preserve">По </w:t>
      </w:r>
      <w:r w:rsidR="00B0012F" w:rsidRPr="00096908">
        <w:rPr>
          <w:rFonts w:cs="Times New Roman"/>
          <w:bCs/>
          <w:sz w:val="20"/>
          <w:szCs w:val="20"/>
          <w:lang w:val="ro-RO"/>
        </w:rPr>
        <w:t>стр.</w:t>
      </w:r>
      <w:r w:rsidRPr="00096908">
        <w:rPr>
          <w:rFonts w:cs="Times New Roman"/>
          <w:bCs/>
          <w:sz w:val="20"/>
          <w:szCs w:val="20"/>
          <w:lang w:val="ro-RO"/>
        </w:rPr>
        <w:t>040 показываются данные по табаку (сухой лист) в зачетной массе. В случае реализации табака в зеленой массе следует перевести его в сухой лист по установленному коэффициенту.</w:t>
      </w:r>
    </w:p>
    <w:p w14:paraId="05014C11" w14:textId="139BD3BA" w:rsidR="0012202F" w:rsidRPr="00096908" w:rsidRDefault="0012202F" w:rsidP="00936795">
      <w:pPr>
        <w:numPr>
          <w:ilvl w:val="0"/>
          <w:numId w:val="2"/>
        </w:numPr>
        <w:tabs>
          <w:tab w:val="clear" w:pos="900"/>
          <w:tab w:val="num" w:pos="360"/>
          <w:tab w:val="left" w:pos="450"/>
        </w:tabs>
        <w:spacing w:after="0"/>
        <w:ind w:left="360" w:hanging="18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 xml:space="preserve">По </w:t>
      </w:r>
      <w:r w:rsidR="00B0012F" w:rsidRPr="00096908">
        <w:rPr>
          <w:rFonts w:cs="Times New Roman"/>
          <w:bCs/>
          <w:sz w:val="20"/>
          <w:szCs w:val="20"/>
          <w:lang w:val="ro-RO"/>
        </w:rPr>
        <w:t>стр.</w:t>
      </w:r>
      <w:r w:rsidRPr="00096908">
        <w:rPr>
          <w:rFonts w:cs="Times New Roman"/>
          <w:bCs/>
          <w:sz w:val="20"/>
          <w:szCs w:val="20"/>
          <w:lang w:val="ro-RO"/>
        </w:rPr>
        <w:t>060 учитываются овощи открытого и закрытого грунта. Семенники и маточники овощных культур по это</w:t>
      </w:r>
      <w:r w:rsidR="00B0012F" w:rsidRPr="00096908">
        <w:rPr>
          <w:rFonts w:cs="Times New Roman"/>
          <w:bCs/>
          <w:sz w:val="20"/>
          <w:szCs w:val="20"/>
          <w:lang w:val="ro-RO"/>
        </w:rPr>
        <w:t>й</w:t>
      </w:r>
      <w:r w:rsidRPr="00096908">
        <w:rPr>
          <w:rFonts w:cs="Times New Roman"/>
          <w:bCs/>
          <w:sz w:val="20"/>
          <w:szCs w:val="20"/>
          <w:lang w:val="ro-RO"/>
        </w:rPr>
        <w:t xml:space="preserve"> </w:t>
      </w:r>
      <w:r w:rsidR="00B0012F" w:rsidRPr="00096908">
        <w:rPr>
          <w:rFonts w:cs="Times New Roman"/>
          <w:bCs/>
          <w:sz w:val="20"/>
          <w:szCs w:val="20"/>
          <w:lang w:val="ro-RO"/>
        </w:rPr>
        <w:t xml:space="preserve">строке </w:t>
      </w:r>
      <w:r w:rsidRPr="00096908">
        <w:rPr>
          <w:rFonts w:cs="Times New Roman"/>
          <w:bCs/>
          <w:sz w:val="20"/>
          <w:szCs w:val="20"/>
          <w:lang w:val="ro-RO"/>
        </w:rPr>
        <w:t>не отражаются.</w:t>
      </w:r>
      <w:r w:rsidR="00450715" w:rsidRPr="00096908">
        <w:rPr>
          <w:rFonts w:cs="Times New Roman"/>
          <w:bCs/>
          <w:sz w:val="20"/>
          <w:szCs w:val="20"/>
          <w:lang w:val="ro-RO"/>
        </w:rPr>
        <w:t xml:space="preserve"> </w:t>
      </w:r>
      <w:r w:rsidRPr="00096908">
        <w:rPr>
          <w:rFonts w:cs="Times New Roman"/>
          <w:bCs/>
          <w:sz w:val="20"/>
          <w:szCs w:val="20"/>
          <w:lang w:val="ro-RO"/>
        </w:rPr>
        <w:t>Овощи открытого и закрытого грунта (</w:t>
      </w:r>
      <w:r w:rsidR="00B0012F" w:rsidRPr="00096908">
        <w:rPr>
          <w:rFonts w:cs="Times New Roman"/>
          <w:bCs/>
          <w:sz w:val="20"/>
          <w:szCs w:val="20"/>
          <w:lang w:val="ro-RO"/>
        </w:rPr>
        <w:t>стр.</w:t>
      </w:r>
      <w:r w:rsidRPr="00096908">
        <w:rPr>
          <w:rFonts w:cs="Times New Roman"/>
          <w:bCs/>
          <w:sz w:val="20"/>
          <w:szCs w:val="20"/>
          <w:lang w:val="ro-RO"/>
        </w:rPr>
        <w:t>060), плоды и ягоды (</w:t>
      </w:r>
      <w:r w:rsidR="00B0012F" w:rsidRPr="00096908">
        <w:rPr>
          <w:rFonts w:cs="Times New Roman"/>
          <w:bCs/>
          <w:sz w:val="20"/>
          <w:szCs w:val="20"/>
          <w:lang w:val="ro-RO"/>
        </w:rPr>
        <w:t>стр.</w:t>
      </w:r>
      <w:r w:rsidRPr="00096908">
        <w:rPr>
          <w:rFonts w:cs="Times New Roman"/>
          <w:bCs/>
          <w:sz w:val="20"/>
          <w:szCs w:val="20"/>
          <w:lang w:val="ro-RO"/>
        </w:rPr>
        <w:t>080), виноград (</w:t>
      </w:r>
      <w:r w:rsidR="00B0012F" w:rsidRPr="00096908">
        <w:rPr>
          <w:rFonts w:cs="Times New Roman"/>
          <w:bCs/>
          <w:sz w:val="20"/>
          <w:szCs w:val="20"/>
          <w:lang w:val="ro-RO"/>
        </w:rPr>
        <w:t>стр.</w:t>
      </w:r>
      <w:r w:rsidRPr="00096908">
        <w:rPr>
          <w:rFonts w:cs="Times New Roman"/>
          <w:bCs/>
          <w:sz w:val="20"/>
          <w:szCs w:val="20"/>
          <w:lang w:val="ro-RO"/>
        </w:rPr>
        <w:t>110) отражают в свежем, не переработанном виде.</w:t>
      </w:r>
    </w:p>
    <w:p w14:paraId="549AC10D" w14:textId="3D31C950" w:rsidR="0012202F" w:rsidRPr="00096908" w:rsidRDefault="0012202F" w:rsidP="00936795">
      <w:pPr>
        <w:numPr>
          <w:ilvl w:val="0"/>
          <w:numId w:val="2"/>
        </w:numPr>
        <w:tabs>
          <w:tab w:val="clear" w:pos="900"/>
          <w:tab w:val="num" w:pos="360"/>
          <w:tab w:val="left" w:pos="450"/>
        </w:tabs>
        <w:spacing w:after="0"/>
        <w:ind w:left="360" w:hanging="18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 xml:space="preserve">По </w:t>
      </w:r>
      <w:r w:rsidR="00B0012F" w:rsidRPr="00096908">
        <w:rPr>
          <w:rFonts w:cs="Times New Roman"/>
          <w:bCs/>
          <w:sz w:val="20"/>
          <w:szCs w:val="20"/>
          <w:lang w:val="ro-RO"/>
        </w:rPr>
        <w:t>стр.</w:t>
      </w:r>
      <w:r w:rsidRPr="00096908">
        <w:rPr>
          <w:rFonts w:cs="Times New Roman"/>
          <w:bCs/>
          <w:sz w:val="20"/>
          <w:szCs w:val="20"/>
          <w:lang w:val="ro-RO"/>
        </w:rPr>
        <w:t>220 приводятся данные о количестве полученного мяса по всем видам скота в живом весе (включая мясо, сало и субпродукты I и II категории) в своем хозяйстве или поступившего со стороны.</w:t>
      </w:r>
    </w:p>
    <w:p w14:paraId="4FECE67D" w14:textId="306D2D78" w:rsidR="0012202F" w:rsidRPr="00096908" w:rsidRDefault="0012202F" w:rsidP="00936795">
      <w:pPr>
        <w:numPr>
          <w:ilvl w:val="0"/>
          <w:numId w:val="2"/>
        </w:numPr>
        <w:tabs>
          <w:tab w:val="clear" w:pos="900"/>
          <w:tab w:val="num" w:pos="360"/>
          <w:tab w:val="left" w:pos="450"/>
        </w:tabs>
        <w:spacing w:after="0"/>
        <w:ind w:left="360" w:hanging="18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 xml:space="preserve">По </w:t>
      </w:r>
      <w:r w:rsidR="00B0012F" w:rsidRPr="00096908">
        <w:rPr>
          <w:rFonts w:cs="Times New Roman"/>
          <w:bCs/>
          <w:sz w:val="20"/>
          <w:szCs w:val="20"/>
          <w:lang w:val="ro-RO"/>
        </w:rPr>
        <w:t>стр.</w:t>
      </w:r>
      <w:r w:rsidRPr="00096908">
        <w:rPr>
          <w:rFonts w:cs="Times New Roman"/>
          <w:bCs/>
          <w:sz w:val="20"/>
          <w:szCs w:val="20"/>
          <w:lang w:val="ro-RO"/>
        </w:rPr>
        <w:t>230 учитывается молоко коровье, овечье, козье и др. (включая молоко, прошедшее в хозяйстве пастеризацию и стерилизацию) фактически полученное в своем хозяйстве или купленное со стороны. Молоко, высосанное телятами, не показывается. Здесь отражается также молоко, купленное у граждан по договорам.</w:t>
      </w:r>
    </w:p>
    <w:p w14:paraId="6870496B" w14:textId="6799B2F7" w:rsidR="0012202F" w:rsidRPr="00096908" w:rsidRDefault="0012202F" w:rsidP="00936795">
      <w:pPr>
        <w:numPr>
          <w:ilvl w:val="0"/>
          <w:numId w:val="2"/>
        </w:numPr>
        <w:tabs>
          <w:tab w:val="clear" w:pos="900"/>
          <w:tab w:val="num" w:pos="360"/>
          <w:tab w:val="left" w:pos="450"/>
        </w:tabs>
        <w:spacing w:after="0"/>
        <w:ind w:left="360" w:hanging="180"/>
        <w:jc w:val="both"/>
        <w:rPr>
          <w:rFonts w:cs="Times New Roman"/>
          <w:bCs/>
          <w:sz w:val="20"/>
          <w:szCs w:val="20"/>
          <w:lang w:val="ro-RO"/>
        </w:rPr>
      </w:pPr>
      <w:r w:rsidRPr="00096908">
        <w:rPr>
          <w:rFonts w:cs="Times New Roman"/>
          <w:bCs/>
          <w:sz w:val="20"/>
          <w:szCs w:val="20"/>
          <w:lang w:val="ro-RO"/>
        </w:rPr>
        <w:t xml:space="preserve">По </w:t>
      </w:r>
      <w:r w:rsidR="00B0012F" w:rsidRPr="00096908">
        <w:rPr>
          <w:rFonts w:cs="Times New Roman"/>
          <w:bCs/>
          <w:sz w:val="20"/>
          <w:szCs w:val="20"/>
          <w:lang w:val="ro-RO"/>
        </w:rPr>
        <w:t>стр.</w:t>
      </w:r>
      <w:r w:rsidRPr="00096908">
        <w:rPr>
          <w:rFonts w:cs="Times New Roman"/>
          <w:bCs/>
          <w:sz w:val="20"/>
          <w:szCs w:val="20"/>
          <w:lang w:val="ro-RO"/>
        </w:rPr>
        <w:t>270 показывается движение яиц, полученных в своем хозяйстве, от всех видов домашней птицы, включая яйца, полученные от молодняка птицы. Здесь же отражается количество яиц, купленных и поступивших со стороны. Яйца для инкубации показываются в гр</w:t>
      </w:r>
      <w:r w:rsidR="00B0012F" w:rsidRPr="00096908">
        <w:rPr>
          <w:rFonts w:cs="Times New Roman"/>
          <w:bCs/>
          <w:sz w:val="20"/>
          <w:szCs w:val="20"/>
          <w:lang w:val="ro-RO"/>
        </w:rPr>
        <w:t>.</w:t>
      </w:r>
      <w:r w:rsidRPr="00096908">
        <w:rPr>
          <w:rFonts w:cs="Times New Roman"/>
          <w:bCs/>
          <w:sz w:val="20"/>
          <w:szCs w:val="20"/>
          <w:lang w:val="ro-RO"/>
        </w:rPr>
        <w:t xml:space="preserve"> 9 «на семена».</w:t>
      </w:r>
    </w:p>
    <w:p w14:paraId="22417875" w14:textId="77777777" w:rsidR="006C3015" w:rsidRPr="00CA308F" w:rsidRDefault="006C3015" w:rsidP="00094B10">
      <w:pPr>
        <w:tabs>
          <w:tab w:val="left" w:pos="5625"/>
        </w:tabs>
        <w:spacing w:after="0"/>
        <w:rPr>
          <w:rFonts w:cs="Times New Roman"/>
          <w:bCs/>
          <w:sz w:val="20"/>
          <w:szCs w:val="20"/>
          <w:lang w:val="ro-RO"/>
        </w:rPr>
      </w:pPr>
      <w:r w:rsidRPr="00CA308F">
        <w:rPr>
          <w:rFonts w:cs="Times New Roman"/>
          <w:bCs/>
          <w:sz w:val="20"/>
          <w:szCs w:val="20"/>
          <w:lang w:val="ro-RO"/>
        </w:rPr>
        <w:t xml:space="preserve">                                                                      </w:t>
      </w:r>
    </w:p>
    <w:p w14:paraId="09EB4C8D" w14:textId="38BB9DB3" w:rsidR="006C3015" w:rsidRPr="006C3015" w:rsidRDefault="006C3015" w:rsidP="00936795">
      <w:pPr>
        <w:tabs>
          <w:tab w:val="left" w:pos="5625"/>
        </w:tabs>
        <w:spacing w:after="0"/>
        <w:jc w:val="right"/>
        <w:rPr>
          <w:lang w:val="ro-RO"/>
        </w:rPr>
      </w:pPr>
      <w:r w:rsidRPr="00CA308F">
        <w:rPr>
          <w:rFonts w:cs="Times New Roman"/>
          <w:bCs/>
          <w:sz w:val="20"/>
          <w:szCs w:val="20"/>
          <w:lang w:val="ro-RO"/>
        </w:rPr>
        <w:t xml:space="preserve">       Управление статистики сельского </w:t>
      </w:r>
      <w:r w:rsidR="00094B10" w:rsidRPr="00CA308F">
        <w:rPr>
          <w:rFonts w:cs="Times New Roman"/>
          <w:bCs/>
          <w:sz w:val="20"/>
          <w:szCs w:val="20"/>
          <w:lang w:val="ro-RO"/>
        </w:rPr>
        <w:t>хозяйства и окружающей среды</w:t>
      </w:r>
    </w:p>
    <w:sectPr w:rsidR="006C3015" w:rsidRPr="006C3015" w:rsidSect="001743A4">
      <w:pgSz w:w="11906" w:h="16838" w:code="9"/>
      <w:pgMar w:top="720" w:right="746" w:bottom="900" w:left="1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4DB4"/>
    <w:multiLevelType w:val="hybridMultilevel"/>
    <w:tmpl w:val="49BAF4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960627F"/>
    <w:multiLevelType w:val="hybridMultilevel"/>
    <w:tmpl w:val="4EE4EB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516892857">
    <w:abstractNumId w:val="1"/>
  </w:num>
  <w:num w:numId="2" w16cid:durableId="24388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2F"/>
    <w:rsid w:val="00005955"/>
    <w:rsid w:val="00022497"/>
    <w:rsid w:val="00094B10"/>
    <w:rsid w:val="00096908"/>
    <w:rsid w:val="000F7287"/>
    <w:rsid w:val="0012202F"/>
    <w:rsid w:val="001465D3"/>
    <w:rsid w:val="001743A4"/>
    <w:rsid w:val="004002A9"/>
    <w:rsid w:val="00404200"/>
    <w:rsid w:val="00440D44"/>
    <w:rsid w:val="004414D1"/>
    <w:rsid w:val="00450715"/>
    <w:rsid w:val="004D1E64"/>
    <w:rsid w:val="00646188"/>
    <w:rsid w:val="00673137"/>
    <w:rsid w:val="006815C4"/>
    <w:rsid w:val="006975B4"/>
    <w:rsid w:val="006C0B77"/>
    <w:rsid w:val="006C3015"/>
    <w:rsid w:val="008242FF"/>
    <w:rsid w:val="00825BD2"/>
    <w:rsid w:val="00870751"/>
    <w:rsid w:val="008F6796"/>
    <w:rsid w:val="00922C48"/>
    <w:rsid w:val="00925B08"/>
    <w:rsid w:val="00936795"/>
    <w:rsid w:val="009A16D7"/>
    <w:rsid w:val="009D304A"/>
    <w:rsid w:val="009F7B73"/>
    <w:rsid w:val="00A12EFC"/>
    <w:rsid w:val="00A3784D"/>
    <w:rsid w:val="00B0012F"/>
    <w:rsid w:val="00B63534"/>
    <w:rsid w:val="00B915B7"/>
    <w:rsid w:val="00B916C9"/>
    <w:rsid w:val="00BA0FAC"/>
    <w:rsid w:val="00CA308F"/>
    <w:rsid w:val="00CE66E9"/>
    <w:rsid w:val="00CF1BB9"/>
    <w:rsid w:val="00D33750"/>
    <w:rsid w:val="00D45E1A"/>
    <w:rsid w:val="00D60CEA"/>
    <w:rsid w:val="00DA045B"/>
    <w:rsid w:val="00E22CB3"/>
    <w:rsid w:val="00E33065"/>
    <w:rsid w:val="00E36A70"/>
    <w:rsid w:val="00E420EA"/>
    <w:rsid w:val="00E60E34"/>
    <w:rsid w:val="00EA59DF"/>
    <w:rsid w:val="00EE4070"/>
    <w:rsid w:val="00F124B3"/>
    <w:rsid w:val="00F12C76"/>
    <w:rsid w:val="00F1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2930"/>
  <w15:chartTrackingRefBased/>
  <w15:docId w15:val="{F7371C08-2A3A-4BA8-B9D2-606C974A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EF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0E34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0E3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Celacu</dc:creator>
  <cp:keywords/>
  <dc:description/>
  <cp:lastModifiedBy>Marina Lungu</cp:lastModifiedBy>
  <cp:revision>4</cp:revision>
  <cp:lastPrinted>2024-02-14T11:44:00Z</cp:lastPrinted>
  <dcterms:created xsi:type="dcterms:W3CDTF">2024-03-26T08:39:00Z</dcterms:created>
  <dcterms:modified xsi:type="dcterms:W3CDTF">2024-03-27T07:06:00Z</dcterms:modified>
</cp:coreProperties>
</file>