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C8FFD" w14:textId="77777777" w:rsidR="00EF4D7E" w:rsidRPr="00394CC4" w:rsidRDefault="008C40E9" w:rsidP="00EF4D7E">
      <w:pPr>
        <w:pStyle w:val="Heading1"/>
        <w:ind w:right="335"/>
        <w:rPr>
          <w:b/>
          <w:szCs w:val="24"/>
        </w:rPr>
      </w:pPr>
      <w:r w:rsidRPr="00394CC4">
        <w:rPr>
          <w:b/>
          <w:sz w:val="20"/>
        </w:rPr>
        <w:t>PRECIZĂRI METODOLOGICE</w:t>
      </w:r>
      <w:r w:rsidR="00EF4D7E" w:rsidRPr="00394CC4">
        <w:rPr>
          <w:b/>
          <w:szCs w:val="24"/>
        </w:rPr>
        <w:t xml:space="preserve"> </w:t>
      </w:r>
    </w:p>
    <w:p w14:paraId="48ECBEFE" w14:textId="21D2FBE5" w:rsidR="008C40E9" w:rsidRPr="00394CC4" w:rsidRDefault="00EF4D7E" w:rsidP="00EF4D7E">
      <w:pPr>
        <w:pStyle w:val="Heading1"/>
        <w:ind w:right="335"/>
        <w:rPr>
          <w:b/>
          <w:sz w:val="22"/>
          <w:szCs w:val="22"/>
        </w:rPr>
      </w:pPr>
      <w:r w:rsidRPr="00394CC4">
        <w:rPr>
          <w:b/>
          <w:sz w:val="22"/>
          <w:szCs w:val="22"/>
        </w:rPr>
        <w:t>pentru completarea chestionarului M1</w:t>
      </w:r>
    </w:p>
    <w:p w14:paraId="3D67E732" w14:textId="77777777" w:rsidR="008C40E9" w:rsidRPr="00394CC4" w:rsidRDefault="008C40E9" w:rsidP="008C40E9">
      <w:pPr>
        <w:pStyle w:val="BodyText2"/>
        <w:spacing w:before="80"/>
        <w:ind w:right="-57"/>
        <w:jc w:val="both"/>
        <w:rPr>
          <w:sz w:val="20"/>
          <w:lang w:val="ro-RO"/>
        </w:rPr>
      </w:pPr>
      <w:r w:rsidRPr="00394CC4">
        <w:rPr>
          <w:sz w:val="20"/>
          <w:lang w:val="ro-RO"/>
        </w:rPr>
        <w:t>Înregistrarea datelor se face pe baza evidenței primare și contabile din cadrul unității, în special a statului de plată întocmit pentru lunile trimestrului pentru care se completează chestionarul, indiferent pentru ce perioadă se cuvin sumele înscrise.</w:t>
      </w:r>
    </w:p>
    <w:p w14:paraId="561D4999" w14:textId="77777777" w:rsidR="008C40E9" w:rsidRPr="00394CC4" w:rsidRDefault="008C40E9" w:rsidP="008C40E9">
      <w:pPr>
        <w:autoSpaceDE w:val="0"/>
        <w:autoSpaceDN w:val="0"/>
        <w:adjustRightInd w:val="0"/>
        <w:spacing w:before="80"/>
        <w:ind w:right="-57"/>
        <w:jc w:val="both"/>
      </w:pPr>
      <w:r w:rsidRPr="00394CC4">
        <w:t>I</w:t>
      </w:r>
      <w:r w:rsidRPr="00394CC4">
        <w:rPr>
          <w:b/>
        </w:rPr>
        <w:t>ndicatorii valorici</w:t>
      </w:r>
      <w:r w:rsidRPr="00394CC4">
        <w:t xml:space="preserve"> se înscriu cu zecimale (cu o cifră după virgulă).</w:t>
      </w:r>
    </w:p>
    <w:p w14:paraId="3C9D43A8" w14:textId="77777777" w:rsidR="008C40E9" w:rsidRPr="00394CC4" w:rsidRDefault="008C40E9" w:rsidP="008C40E9">
      <w:pPr>
        <w:spacing w:before="80"/>
        <w:ind w:right="-57"/>
        <w:jc w:val="both"/>
      </w:pPr>
      <w:r w:rsidRPr="00394CC4">
        <w:rPr>
          <w:b/>
        </w:rPr>
        <w:t xml:space="preserve">ATENŢIE: </w:t>
      </w:r>
      <w:r w:rsidRPr="00394CC4">
        <w:t>Chestionarul cuprinde date aferente activității unității, la structura organizatorică existentă la sfârșitul trimestrului pentru care s-a completat. Dacă în cursul trimestrului intervin modificări organizatorice, înscrierea datelor se face astfel:</w:t>
      </w:r>
    </w:p>
    <w:p w14:paraId="78394C09" w14:textId="1864C529" w:rsidR="008C40E9" w:rsidRPr="00394CC4" w:rsidRDefault="008C40E9" w:rsidP="008C40E9">
      <w:pPr>
        <w:numPr>
          <w:ilvl w:val="0"/>
          <w:numId w:val="4"/>
        </w:numPr>
        <w:tabs>
          <w:tab w:val="clear" w:pos="720"/>
        </w:tabs>
        <w:autoSpaceDE w:val="0"/>
        <w:autoSpaceDN w:val="0"/>
        <w:adjustRightInd w:val="0"/>
        <w:ind w:left="426" w:right="-58" w:hanging="284"/>
        <w:jc w:val="both"/>
      </w:pPr>
      <w:r w:rsidRPr="00394CC4">
        <w:t xml:space="preserve">în cazul trecerii unor </w:t>
      </w:r>
      <w:r w:rsidR="00B35824">
        <w:t>subdiviziuni</w:t>
      </w:r>
      <w:r w:rsidRPr="00394CC4">
        <w:t xml:space="preserve"> (</w:t>
      </w:r>
      <w:r w:rsidR="00B35824">
        <w:t xml:space="preserve">secții </w:t>
      </w:r>
      <w:r w:rsidRPr="00394CC4">
        <w:t>sau alt</w:t>
      </w:r>
      <w:r w:rsidR="00B35824">
        <w:t>e</w:t>
      </w:r>
      <w:r w:rsidRPr="00394CC4">
        <w:t xml:space="preserve"> </w:t>
      </w:r>
      <w:r w:rsidR="00AB4E3F">
        <w:t>subunități</w:t>
      </w:r>
      <w:r w:rsidRPr="00394CC4">
        <w:t>) de la o unitate la alta, datele unit</w:t>
      </w:r>
      <w:r w:rsidRPr="00394CC4">
        <w:sym w:font="Times New Roman" w:char="0103"/>
      </w:r>
      <w:r w:rsidRPr="00394CC4">
        <w:sym w:font="Times New Roman" w:char="0163"/>
      </w:r>
      <w:r w:rsidRPr="00394CC4">
        <w:t xml:space="preserve">ii primitoare cuprind </w:t>
      </w:r>
      <w:r w:rsidRPr="00394CC4">
        <w:sym w:font="Times New Roman" w:char="015F"/>
      </w:r>
      <w:r w:rsidRPr="00394CC4">
        <w:t>i pe cele aferente sec</w:t>
      </w:r>
      <w:r w:rsidRPr="00394CC4">
        <w:sym w:font="Times New Roman" w:char="0163"/>
      </w:r>
      <w:r w:rsidRPr="00394CC4">
        <w:t>iei incluse;</w:t>
      </w:r>
    </w:p>
    <w:p w14:paraId="4926E476" w14:textId="49EC957D" w:rsidR="008C40E9" w:rsidRPr="00394CC4" w:rsidRDefault="008C40E9" w:rsidP="008C40E9">
      <w:pPr>
        <w:numPr>
          <w:ilvl w:val="0"/>
          <w:numId w:val="4"/>
        </w:numPr>
        <w:tabs>
          <w:tab w:val="clear" w:pos="720"/>
        </w:tabs>
        <w:autoSpaceDE w:val="0"/>
        <w:autoSpaceDN w:val="0"/>
        <w:adjustRightInd w:val="0"/>
        <w:ind w:left="426" w:right="-58" w:hanging="284"/>
        <w:jc w:val="both"/>
      </w:pPr>
      <w:r w:rsidRPr="00394CC4">
        <w:t xml:space="preserve">în cazul </w:t>
      </w:r>
      <w:r w:rsidR="008F185B">
        <w:t>comasării</w:t>
      </w:r>
      <w:r w:rsidRPr="00394CC4">
        <w:t xml:space="preserve"> sau </w:t>
      </w:r>
      <w:r w:rsidR="008F185B">
        <w:t>scindării</w:t>
      </w:r>
      <w:r w:rsidRPr="00394CC4">
        <w:t xml:space="preserve"> de unit</w:t>
      </w:r>
      <w:r w:rsidRPr="00394CC4">
        <w:sym w:font="Times New Roman" w:char="0103"/>
      </w:r>
      <w:r w:rsidRPr="00394CC4">
        <w:sym w:font="Times New Roman" w:char="0163"/>
      </w:r>
      <w:r w:rsidRPr="00394CC4">
        <w:t xml:space="preserve">i, datele pentru trimestrul raportat se referă la noua </w:t>
      </w:r>
      <w:r w:rsidR="001D0073">
        <w:t>structură</w:t>
      </w:r>
      <w:r w:rsidRPr="00394CC4">
        <w:t xml:space="preserve"> organizatoric</w:t>
      </w:r>
      <w:r w:rsidRPr="00394CC4">
        <w:sym w:font="Times New Roman" w:char="0103"/>
      </w:r>
      <w:r w:rsidRPr="00394CC4">
        <w:t>;</w:t>
      </w:r>
    </w:p>
    <w:p w14:paraId="741771FC" w14:textId="18B8AB4B" w:rsidR="008C40E9" w:rsidRPr="00394CC4" w:rsidRDefault="008C40E9" w:rsidP="008C40E9">
      <w:pPr>
        <w:numPr>
          <w:ilvl w:val="0"/>
          <w:numId w:val="4"/>
        </w:numPr>
        <w:tabs>
          <w:tab w:val="clear" w:pos="720"/>
        </w:tabs>
        <w:autoSpaceDE w:val="0"/>
        <w:autoSpaceDN w:val="0"/>
        <w:adjustRightInd w:val="0"/>
        <w:ind w:left="426" w:right="-58" w:hanging="284"/>
        <w:jc w:val="both"/>
      </w:pPr>
      <w:r w:rsidRPr="00394CC4">
        <w:t>pentru sec</w:t>
      </w:r>
      <w:r w:rsidRPr="00394CC4">
        <w:sym w:font="Times New Roman" w:char="0163"/>
      </w:r>
      <w:r w:rsidRPr="00394CC4">
        <w:t xml:space="preserve">iile </w:t>
      </w:r>
      <w:r w:rsidR="00CF0327">
        <w:t>desființate</w:t>
      </w:r>
      <w:r w:rsidRPr="00394CC4">
        <w:t xml:space="preserve">, datele până în momentul </w:t>
      </w:r>
      <w:r w:rsidR="00324F79" w:rsidRPr="00394CC4">
        <w:t>desființă</w:t>
      </w:r>
      <w:r w:rsidRPr="00394CC4">
        <w:t>rii se cuprind în chestionarul unit</w:t>
      </w:r>
      <w:r w:rsidRPr="00394CC4">
        <w:sym w:font="Times New Roman" w:char="0103"/>
      </w:r>
      <w:r w:rsidRPr="00394CC4">
        <w:sym w:font="Times New Roman" w:char="0163"/>
      </w:r>
      <w:r w:rsidRPr="00394CC4">
        <w:t xml:space="preserve">ii de care au </w:t>
      </w:r>
      <w:r w:rsidR="008F185B">
        <w:t>aparținut</w:t>
      </w:r>
      <w:r w:rsidRPr="00394CC4">
        <w:t>.</w:t>
      </w:r>
    </w:p>
    <w:p w14:paraId="427CB8B3" w14:textId="77777777" w:rsidR="008C40E9" w:rsidRPr="001B4832" w:rsidRDefault="008C40E9" w:rsidP="008C40E9">
      <w:pPr>
        <w:tabs>
          <w:tab w:val="left" w:pos="284"/>
          <w:tab w:val="left" w:pos="594"/>
          <w:tab w:val="left" w:pos="720"/>
          <w:tab w:val="left" w:pos="832"/>
          <w:tab w:val="left" w:pos="951"/>
          <w:tab w:val="left" w:pos="1069"/>
          <w:tab w:val="left" w:pos="1188"/>
          <w:tab w:val="left" w:pos="1307"/>
          <w:tab w:val="left" w:pos="1440"/>
          <w:tab w:val="left" w:pos="1545"/>
          <w:tab w:val="left" w:pos="1663"/>
          <w:tab w:val="left" w:pos="1782"/>
          <w:tab w:val="left" w:pos="1901"/>
          <w:tab w:val="left" w:pos="2020"/>
          <w:tab w:val="left" w:pos="2139"/>
          <w:tab w:val="left" w:pos="2257"/>
          <w:tab w:val="left" w:pos="2376"/>
          <w:tab w:val="left" w:pos="2495"/>
          <w:tab w:val="left" w:pos="2614"/>
          <w:tab w:val="left" w:pos="2733"/>
          <w:tab w:val="left" w:pos="2851"/>
          <w:tab w:val="left" w:pos="2970"/>
          <w:tab w:val="left" w:pos="3089"/>
          <w:tab w:val="left" w:pos="3208"/>
          <w:tab w:val="left" w:pos="3327"/>
          <w:tab w:val="left" w:pos="3445"/>
          <w:tab w:val="left" w:pos="3564"/>
          <w:tab w:val="left" w:pos="3683"/>
          <w:tab w:val="left" w:pos="3802"/>
          <w:tab w:val="left" w:pos="3921"/>
        </w:tabs>
        <w:suppressAutoHyphens/>
        <w:spacing w:before="100"/>
        <w:ind w:right="-58"/>
        <w:jc w:val="both"/>
      </w:pPr>
      <w:r w:rsidRPr="001B4832">
        <w:t xml:space="preserve">Datele se înscriu pe activități economice începând cu </w:t>
      </w:r>
      <w:r w:rsidRPr="001B4832">
        <w:rPr>
          <w:b/>
        </w:rPr>
        <w:t xml:space="preserve">activitatea principală </w:t>
      </w:r>
      <w:r w:rsidRPr="001B4832">
        <w:t xml:space="preserve">(col.2). Din însumarea datelor pe </w:t>
      </w:r>
      <w:r w:rsidRPr="001B4832">
        <w:rPr>
          <w:b/>
        </w:rPr>
        <w:t>activitățile principală</w:t>
      </w:r>
      <w:r w:rsidRPr="001B4832">
        <w:t xml:space="preserve"> (col.2) și </w:t>
      </w:r>
      <w:r w:rsidRPr="001B4832">
        <w:rPr>
          <w:b/>
        </w:rPr>
        <w:t>secundare</w:t>
      </w:r>
      <w:r w:rsidRPr="001B4832">
        <w:t xml:space="preserve"> (col.3</w:t>
      </w:r>
      <w:r w:rsidR="00FB37D1" w:rsidRPr="001B4832">
        <w:t>-</w:t>
      </w:r>
      <w:r w:rsidRPr="001B4832">
        <w:t xml:space="preserve">col.7) rezultă </w:t>
      </w:r>
      <w:r w:rsidRPr="001B4832">
        <w:rPr>
          <w:b/>
        </w:rPr>
        <w:t>totalul</w:t>
      </w:r>
      <w:r w:rsidRPr="001B4832">
        <w:t xml:space="preserve"> pe întreaga unitate (col.1).</w:t>
      </w:r>
    </w:p>
    <w:p w14:paraId="343DD8BD" w14:textId="7C8521DF" w:rsidR="00E04E50" w:rsidRDefault="00E04E50" w:rsidP="008C40E9">
      <w:pPr>
        <w:spacing w:before="80"/>
        <w:ind w:right="-58"/>
        <w:jc w:val="both"/>
      </w:pPr>
      <w:r>
        <w:t xml:space="preserve">Obiectul cercetării îl constituie </w:t>
      </w:r>
      <w:r w:rsidRPr="0002316A">
        <w:rPr>
          <w:b/>
          <w:i/>
        </w:rPr>
        <w:t>salariații</w:t>
      </w:r>
      <w:r>
        <w:t xml:space="preserve">, cu excepția </w:t>
      </w:r>
      <w:r w:rsidRPr="0002316A">
        <w:rPr>
          <w:b/>
          <w:i/>
        </w:rPr>
        <w:t>zilierilor</w:t>
      </w:r>
      <w:r>
        <w:t>.</w:t>
      </w:r>
    </w:p>
    <w:p w14:paraId="45C67116" w14:textId="0D834194" w:rsidR="008C40E9" w:rsidRPr="00394CC4" w:rsidRDefault="008C40E9" w:rsidP="008C40E9">
      <w:pPr>
        <w:spacing w:before="80"/>
        <w:ind w:right="-58"/>
        <w:jc w:val="both"/>
      </w:pPr>
      <w:r w:rsidRPr="00394CC4">
        <w:t xml:space="preserve">Conform Codului Muncii, categoria </w:t>
      </w:r>
      <w:r w:rsidRPr="00394CC4">
        <w:rPr>
          <w:b/>
          <w:i/>
        </w:rPr>
        <w:t>salariați</w:t>
      </w:r>
      <w:r w:rsidRPr="00394CC4">
        <w:t xml:space="preserve"> include toate persoanele care prestează o muncă conform unei anumite specialități, calificări sau într-o anumită funcție, în schimbul unui salariu, în baza unui </w:t>
      </w:r>
      <w:r w:rsidRPr="00394CC4">
        <w:rPr>
          <w:b/>
        </w:rPr>
        <w:t>contract individual de muncă</w:t>
      </w:r>
      <w:r w:rsidRPr="00394CC4">
        <w:t xml:space="preserve"> cu întreprinderea sau unitatea locală (filială, reprezentanță), indiferent de tipul lucrului îndeplinit, numărul de ore lucrate (timp complet sau parțial) </w:t>
      </w:r>
      <w:r w:rsidR="0027094A" w:rsidRPr="00394CC4">
        <w:t>și</w:t>
      </w:r>
      <w:r w:rsidRPr="00394CC4">
        <w:t xml:space="preserve"> de durata contractului (perioad</w:t>
      </w:r>
      <w:r w:rsidR="000F3138">
        <w:t>ă</w:t>
      </w:r>
      <w:r w:rsidRPr="00394CC4">
        <w:t xml:space="preserve"> determinată sau nedeterminată).</w:t>
      </w:r>
    </w:p>
    <w:p w14:paraId="68ED2C76" w14:textId="77777777" w:rsidR="008C40E9" w:rsidRPr="00394CC4" w:rsidRDefault="008C40E9" w:rsidP="008C40E9">
      <w:pPr>
        <w:spacing w:before="80"/>
        <w:ind w:right="-58"/>
        <w:jc w:val="both"/>
      </w:pPr>
      <w:r w:rsidRPr="00394CC4">
        <w:rPr>
          <w:u w:val="single"/>
        </w:rPr>
        <w:t>Nu se includ</w:t>
      </w:r>
      <w:r w:rsidRPr="00394CC4">
        <w:t xml:space="preserve"> în categoria de salariați </w:t>
      </w:r>
      <w:r w:rsidRPr="00394CC4">
        <w:rPr>
          <w:bCs/>
        </w:rPr>
        <w:t xml:space="preserve">întreprinzătorii individuali – persoane care nu fac parte din personalul angajat al unității și execută lucrări sau prestează servicii pentru unitate în baza unor contracte de drept civil (contracte de antrepriză, de prestări servicii, de transport etc.), care cad sub incidența articolelor 26 Codul Civil </w:t>
      </w:r>
      <w:r w:rsidR="00D65471" w:rsidRPr="00394CC4">
        <w:rPr>
          <w:bCs/>
        </w:rPr>
        <w:t>și</w:t>
      </w:r>
      <w:r w:rsidRPr="00394CC4">
        <w:rPr>
          <w:bCs/>
        </w:rPr>
        <w:t xml:space="preserve"> 5.16 Codul Fiscal al Republicii Moldova.</w:t>
      </w:r>
    </w:p>
    <w:p w14:paraId="6DCF920A" w14:textId="77777777" w:rsidR="008C40E9" w:rsidRPr="00394CC4" w:rsidRDefault="008C40E9" w:rsidP="00A60BBE">
      <w:pPr>
        <w:numPr>
          <w:ilvl w:val="0"/>
          <w:numId w:val="1"/>
        </w:numPr>
        <w:tabs>
          <w:tab w:val="num" w:pos="142"/>
        </w:tabs>
        <w:autoSpaceDE w:val="0"/>
        <w:autoSpaceDN w:val="0"/>
        <w:adjustRightInd w:val="0"/>
        <w:spacing w:before="100"/>
        <w:ind w:left="0" w:firstLine="0"/>
        <w:jc w:val="both"/>
        <w:rPr>
          <w:spacing w:val="-2"/>
        </w:rPr>
      </w:pPr>
      <w:r w:rsidRPr="00394CC4">
        <w:t xml:space="preserve">În </w:t>
      </w:r>
      <w:r w:rsidRPr="00394CC4">
        <w:rPr>
          <w:b/>
        </w:rPr>
        <w:t>rd.10</w:t>
      </w:r>
      <w:r w:rsidRPr="00394CC4">
        <w:t xml:space="preserve"> </w:t>
      </w:r>
      <w:r w:rsidRPr="0002316A">
        <w:rPr>
          <w:b/>
        </w:rPr>
        <w:t xml:space="preserve">se </w:t>
      </w:r>
      <w:r w:rsidRPr="00394CC4">
        <w:rPr>
          <w:b/>
        </w:rPr>
        <w:t xml:space="preserve">înscrie efectivul salariaților la sfârșitul trimestrului </w:t>
      </w:r>
      <w:r w:rsidRPr="00394CC4">
        <w:t xml:space="preserve">(exclusiv salariații cu contract de muncă/raport de serviciu suspendat și cumularzii externi) care cuprinde persoanele cu </w:t>
      </w:r>
      <w:r w:rsidRPr="00394CC4">
        <w:rPr>
          <w:b/>
          <w:bCs/>
        </w:rPr>
        <w:t xml:space="preserve">contract individual de muncă/raport de serviciu </w:t>
      </w:r>
      <w:r w:rsidRPr="00394CC4">
        <w:t xml:space="preserve">pe durată determinată sau nedeterminată (inclusiv managerul sau administratorul) al căror contract de muncă/raport de serviciu nu a fost suspendat, fiind valabil în ultima zi a trimestrului pentru care se completează chestionarul. Astfel, efectivul salariaților cuprinde toți angajații </w:t>
      </w:r>
      <w:r w:rsidRPr="00394CC4">
        <w:rPr>
          <w:spacing w:val="-2"/>
        </w:rPr>
        <w:t>remunerați, care figurează pe statul de plată al unității, inclusiv lucrătorii sezonieri, temporari, în timp parțial, salariații cu munca la domiciliu, proprietarii remunerați, la fel și persoane temporar absente pentru o perioadă determinată (în concedii de odihnă, greve etc.).</w:t>
      </w:r>
    </w:p>
    <w:p w14:paraId="4F228E68" w14:textId="7B082215" w:rsidR="008C40E9" w:rsidRPr="00394CC4" w:rsidRDefault="008C40E9" w:rsidP="0009169F">
      <w:pPr>
        <w:autoSpaceDE w:val="0"/>
        <w:autoSpaceDN w:val="0"/>
        <w:adjustRightInd w:val="0"/>
        <w:spacing w:before="80"/>
        <w:jc w:val="both"/>
      </w:pPr>
      <w:r w:rsidRPr="00394CC4">
        <w:rPr>
          <w:b/>
          <w:bCs/>
          <w:u w:val="single"/>
        </w:rPr>
        <w:t>Nu sunt cuprinși</w:t>
      </w:r>
      <w:r w:rsidRPr="00394CC4">
        <w:rPr>
          <w:bCs/>
        </w:rPr>
        <w:t xml:space="preserve">: </w:t>
      </w:r>
      <w:r w:rsidR="00724625" w:rsidRPr="00394CC4">
        <w:t>salariații cu contract de muncă/raport de serviciu suspendat</w:t>
      </w:r>
      <w:r w:rsidR="00724625">
        <w:t xml:space="preserve">, </w:t>
      </w:r>
      <w:r w:rsidR="00724625" w:rsidRPr="00394CC4">
        <w:rPr>
          <w:bCs/>
          <w:noProof/>
        </w:rPr>
        <w:t>cumularzii externi</w:t>
      </w:r>
      <w:r w:rsidR="00724625">
        <w:rPr>
          <w:bCs/>
          <w:noProof/>
        </w:rPr>
        <w:t>,</w:t>
      </w:r>
      <w:r w:rsidR="00724625" w:rsidRPr="00394CC4">
        <w:rPr>
          <w:bCs/>
        </w:rPr>
        <w:t xml:space="preserve"> </w:t>
      </w:r>
      <w:r w:rsidRPr="00394CC4">
        <w:rPr>
          <w:bCs/>
        </w:rPr>
        <w:t>salariații detașați la lucru în străinătate, persoane care efectuează lucrări de reparație, întreținere etc. în numele altor unități.</w:t>
      </w:r>
    </w:p>
    <w:p w14:paraId="097DE973" w14:textId="3E719C7F" w:rsidR="0009169F" w:rsidRPr="0009169F" w:rsidRDefault="008C40E9" w:rsidP="0009169F">
      <w:pPr>
        <w:numPr>
          <w:ilvl w:val="0"/>
          <w:numId w:val="1"/>
        </w:numPr>
        <w:tabs>
          <w:tab w:val="num" w:pos="142"/>
        </w:tabs>
        <w:autoSpaceDE w:val="0"/>
        <w:autoSpaceDN w:val="0"/>
        <w:adjustRightInd w:val="0"/>
        <w:spacing w:before="100"/>
        <w:ind w:left="0" w:firstLine="0"/>
        <w:jc w:val="both"/>
      </w:pPr>
      <w:r w:rsidRPr="00394CC4">
        <w:t xml:space="preserve">În </w:t>
      </w:r>
      <w:r w:rsidRPr="00394CC4">
        <w:rPr>
          <w:b/>
        </w:rPr>
        <w:t>rd.20</w:t>
      </w:r>
      <w:r w:rsidRPr="00394CC4">
        <w:t xml:space="preserve"> </w:t>
      </w:r>
      <w:r w:rsidR="00724625">
        <w:t>se înscriu</w:t>
      </w:r>
      <w:r w:rsidRPr="00394CC4">
        <w:t xml:space="preserve"> salariații</w:t>
      </w:r>
      <w:r w:rsidR="00956577">
        <w:t xml:space="preserve"> care</w:t>
      </w:r>
      <w:r w:rsidRPr="00394CC4">
        <w:t xml:space="preserve"> </w:t>
      </w:r>
      <w:r w:rsidR="00956577">
        <w:t>în ultima zi a trimestrului</w:t>
      </w:r>
      <w:r w:rsidR="00956577" w:rsidRPr="00394CC4" w:rsidDel="00724625">
        <w:t xml:space="preserve"> </w:t>
      </w:r>
      <w:r w:rsidR="00956577">
        <w:t xml:space="preserve">aveau </w:t>
      </w:r>
      <w:r w:rsidRPr="00394CC4">
        <w:rPr>
          <w:b/>
          <w:bCs/>
        </w:rPr>
        <w:t>contract</w:t>
      </w:r>
      <w:r w:rsidR="00956577">
        <w:rPr>
          <w:b/>
          <w:bCs/>
        </w:rPr>
        <w:t>ul</w:t>
      </w:r>
      <w:r w:rsidRPr="00394CC4">
        <w:rPr>
          <w:b/>
          <w:bCs/>
        </w:rPr>
        <w:t xml:space="preserve"> de muncă/raport</w:t>
      </w:r>
      <w:r w:rsidR="00956577">
        <w:rPr>
          <w:b/>
          <w:bCs/>
        </w:rPr>
        <w:t>ul</w:t>
      </w:r>
      <w:r w:rsidRPr="00394CC4">
        <w:rPr>
          <w:b/>
          <w:bCs/>
        </w:rPr>
        <w:t xml:space="preserve"> de serviciu </w:t>
      </w:r>
      <w:r w:rsidRPr="00394CC4">
        <w:rPr>
          <w:b/>
        </w:rPr>
        <w:t>suspendat</w:t>
      </w:r>
      <w:r w:rsidR="00956577">
        <w:t xml:space="preserve">, </w:t>
      </w:r>
      <w:r w:rsidRPr="00394CC4">
        <w:t xml:space="preserve">indiferent de </w:t>
      </w:r>
      <w:r w:rsidR="00956577">
        <w:t>perioada</w:t>
      </w:r>
      <w:r w:rsidR="00956577" w:rsidRPr="00394CC4">
        <w:t xml:space="preserve"> </w:t>
      </w:r>
      <w:r w:rsidRPr="00394CC4">
        <w:t>când s-a produs suspendarea, fiind în</w:t>
      </w:r>
      <w:r w:rsidR="00956577">
        <w:t xml:space="preserve"> una</w:t>
      </w:r>
      <w:r w:rsidRPr="00394CC4">
        <w:t xml:space="preserve"> din situațiile prevăzute de Codul muncii, în art. 75-78, privind “Suspendarea contractului individual de muncă” și Legea nr.158 /2008, art. 51-54 referitor la suspendarea raporturilor de serviciu</w:t>
      </w:r>
      <w:r w:rsidR="0074665A">
        <w:t>.</w:t>
      </w:r>
    </w:p>
    <w:p w14:paraId="7BBE0086" w14:textId="59C8DAC7" w:rsidR="008C40E9" w:rsidRDefault="0074665A" w:rsidP="0009169F">
      <w:pPr>
        <w:autoSpaceDE w:val="0"/>
        <w:autoSpaceDN w:val="0"/>
        <w:adjustRightInd w:val="0"/>
        <w:spacing w:before="60"/>
        <w:jc w:val="both"/>
      </w:pPr>
      <w:r w:rsidRPr="0002316A">
        <w:rPr>
          <w:i/>
        </w:rPr>
        <w:t>E</w:t>
      </w:r>
      <w:r w:rsidR="008C40E9" w:rsidRPr="0002316A">
        <w:rPr>
          <w:i/>
        </w:rPr>
        <w:t>xemple:</w:t>
      </w:r>
      <w:r w:rsidR="008C40E9" w:rsidRPr="00394CC4">
        <w:t xml:space="preserve"> concediu de maternitate, boală sau traumă, concediu pentru îngrijirea copilului, concediu fără plată</w:t>
      </w:r>
      <w:r>
        <w:t xml:space="preserve"> (inclusiv din inițiativa administrației)</w:t>
      </w:r>
      <w:r w:rsidR="008C40E9" w:rsidRPr="00394CC4">
        <w:t xml:space="preserve">, încorporarea în serviciul militar obligatoriu, detașare, alegere sau numire într-o funcție de demnitate publică pentru </w:t>
      </w:r>
      <w:r w:rsidR="00956577">
        <w:t xml:space="preserve">o anumită </w:t>
      </w:r>
      <w:r w:rsidR="008C40E9" w:rsidRPr="00394CC4">
        <w:t>perioad</w:t>
      </w:r>
      <w:r w:rsidR="00956577">
        <w:t>ă</w:t>
      </w:r>
      <w:r>
        <w:t xml:space="preserve">, </w:t>
      </w:r>
      <w:r w:rsidR="008C40E9" w:rsidRPr="00394CC4">
        <w:t>salariații care se află în șomaj tehnic</w:t>
      </w:r>
      <w:r w:rsidR="00873BEC">
        <w:t xml:space="preserve"> au contractul de muncă suspendat și nu beneficiază de indemnizație din salariul de bază </w:t>
      </w:r>
      <w:r w:rsidR="00873BEC" w:rsidRPr="00394CC4">
        <w:t>(Codul muncii, art. 80 (4))</w:t>
      </w:r>
      <w:r w:rsidRPr="0074665A">
        <w:t xml:space="preserve"> </w:t>
      </w:r>
      <w:r w:rsidRPr="00394CC4">
        <w:t>etc.</w:t>
      </w:r>
    </w:p>
    <w:p w14:paraId="4326FF3A" w14:textId="6CC419B9" w:rsidR="008C40E9" w:rsidRPr="00394CC4" w:rsidRDefault="008C40E9" w:rsidP="0009169F">
      <w:pPr>
        <w:numPr>
          <w:ilvl w:val="0"/>
          <w:numId w:val="1"/>
        </w:numPr>
        <w:tabs>
          <w:tab w:val="num" w:pos="142"/>
        </w:tabs>
        <w:autoSpaceDE w:val="0"/>
        <w:autoSpaceDN w:val="0"/>
        <w:adjustRightInd w:val="0"/>
        <w:spacing w:before="100"/>
        <w:ind w:left="0" w:firstLine="0"/>
        <w:jc w:val="both"/>
      </w:pPr>
      <w:r w:rsidRPr="00394CC4">
        <w:t xml:space="preserve">În </w:t>
      </w:r>
      <w:r w:rsidRPr="00394CC4">
        <w:rPr>
          <w:b/>
        </w:rPr>
        <w:t>rd.30</w:t>
      </w:r>
      <w:r w:rsidRPr="00394CC4">
        <w:t xml:space="preserve"> se înscrie </w:t>
      </w:r>
      <w:r w:rsidRPr="00394CC4">
        <w:rPr>
          <w:color w:val="000000"/>
        </w:rPr>
        <w:t xml:space="preserve"> </w:t>
      </w:r>
      <w:r w:rsidRPr="00394CC4">
        <w:rPr>
          <w:b/>
          <w:bCs/>
        </w:rPr>
        <w:t>numărul mediu al salariaților</w:t>
      </w:r>
      <w:r w:rsidR="001714E0">
        <w:rPr>
          <w:b/>
          <w:bCs/>
        </w:rPr>
        <w:t xml:space="preserve"> </w:t>
      </w:r>
      <w:r w:rsidR="001714E0" w:rsidRPr="001714E0">
        <w:rPr>
          <w:bCs/>
        </w:rPr>
        <w:t>(în echivalent timp complet)</w:t>
      </w:r>
      <w:r w:rsidRPr="00394CC4">
        <w:rPr>
          <w:b/>
          <w:bCs/>
        </w:rPr>
        <w:t xml:space="preserve"> </w:t>
      </w:r>
      <w:r w:rsidRPr="00394CC4">
        <w:rPr>
          <w:bCs/>
        </w:rPr>
        <w:t>pe trimestru (cu o zecimală), care</w:t>
      </w:r>
      <w:r w:rsidRPr="00394CC4">
        <w:t xml:space="preserve"> reprezintă media aritmetică simplă rezultată din suma numerelor medii de salariați pentru lunile trimestrului de raportare împărțit</w:t>
      </w:r>
      <w:r w:rsidR="009E74EA">
        <w:t>ă</w:t>
      </w:r>
      <w:r w:rsidRPr="00394CC4">
        <w:t xml:space="preserve"> la trei (numărul de luni </w:t>
      </w:r>
      <w:r w:rsidR="009E74EA">
        <w:t>în</w:t>
      </w:r>
      <w:r w:rsidRPr="00394CC4">
        <w:t xml:space="preserve"> trimestru).</w:t>
      </w:r>
    </w:p>
    <w:p w14:paraId="4A1A394C" w14:textId="384FA9B5" w:rsidR="008C40E9" w:rsidRPr="00394CC4" w:rsidRDefault="008C40E9" w:rsidP="008C40E9">
      <w:pPr>
        <w:autoSpaceDE w:val="0"/>
        <w:autoSpaceDN w:val="0"/>
        <w:adjustRightInd w:val="0"/>
        <w:spacing w:before="80"/>
        <w:jc w:val="both"/>
      </w:pPr>
      <w:r w:rsidRPr="00394CC4">
        <w:t>Numărul mediu al salariaților pe lună reprezintă media aritmetică simplă rezultată din suma efectivelor zilnice de salariați (</w:t>
      </w:r>
      <w:r w:rsidRPr="00394CC4">
        <w:rPr>
          <w:bCs/>
        </w:rPr>
        <w:t>exclusiv cei al căror contract de muncă/raport de serviciu este suspendat și cumularzii externi</w:t>
      </w:r>
      <w:r w:rsidRPr="00394CC4">
        <w:t>) din luna respectivă - inclusiv din zilele de repaus săptămânal și sărbători legale - împărțită la numărul total al zilelor calendaristice. Salariații, aflați în șomaj tehnic</w:t>
      </w:r>
      <w:r w:rsidR="001714E0">
        <w:t>/staționare</w:t>
      </w:r>
      <w:r w:rsidRPr="00394CC4">
        <w:t>, care beneficiază de o indemnizație din salariul de bază, se includ proporțional cu timpul de lucru prevăzut în contractul de muncă.</w:t>
      </w:r>
    </w:p>
    <w:p w14:paraId="6B1501A8" w14:textId="77777777" w:rsidR="008C40E9" w:rsidRPr="00394CC4" w:rsidRDefault="008C40E9" w:rsidP="008C40E9">
      <w:pPr>
        <w:autoSpaceDE w:val="0"/>
        <w:autoSpaceDN w:val="0"/>
        <w:adjustRightInd w:val="0"/>
        <w:spacing w:before="80"/>
        <w:jc w:val="both"/>
      </w:pPr>
      <w:r w:rsidRPr="00394CC4">
        <w:rPr>
          <w:b/>
          <w:bCs/>
        </w:rPr>
        <w:t>Nu se cuprind:</w:t>
      </w:r>
      <w:r w:rsidRPr="00394CC4">
        <w:t xml:space="preserve"> salariații aflați în concedii fără plată, în concedii medicale, în grevă, detașați la lucru în străinătate, alte absențe neplătite. În zilele de repaus săptămânal, sărbători legale și alte zile nelucrătoare se ia în calcul ca efectiv zilnic numărul salariaților din ziua precedentă. În cazul când unitatea a fost înființată sau și-a încetat activitatea în cursul trimestrului, se iau în calcul efectivele zilnice numai în perioada în care a funcționat, iar suma rezultată se împarte la numărul total al zilelor calendaristice din trimestrul respectiv.</w:t>
      </w:r>
    </w:p>
    <w:p w14:paraId="1FED7D33" w14:textId="58C36FDC" w:rsidR="008C40E9" w:rsidRDefault="008C40E9" w:rsidP="008C40E9">
      <w:pPr>
        <w:autoSpaceDE w:val="0"/>
        <w:autoSpaceDN w:val="0"/>
        <w:adjustRightInd w:val="0"/>
        <w:spacing w:before="80"/>
        <w:jc w:val="both"/>
        <w:rPr>
          <w:bCs/>
          <w:noProof/>
        </w:rPr>
      </w:pPr>
      <w:r w:rsidRPr="00394CC4">
        <w:rPr>
          <w:b/>
          <w:bCs/>
        </w:rPr>
        <w:t xml:space="preserve">Salariații care nu sunt angajați cu normă întreagă </w:t>
      </w:r>
      <w:r w:rsidRPr="00394CC4">
        <w:rPr>
          <w:noProof/>
        </w:rPr>
        <w:t xml:space="preserve">(sau efectiv lucrează mai puţin de o normă întreagă) </w:t>
      </w:r>
      <w:r w:rsidRPr="00394CC4">
        <w:rPr>
          <w:bCs/>
        </w:rPr>
        <w:t>se includ în numărul mediu, proporțional cu timpul de lucru</w:t>
      </w:r>
      <w:r w:rsidRPr="00394CC4">
        <w:rPr>
          <w:noProof/>
        </w:rPr>
        <w:t xml:space="preserve"> efectiv lucrat/</w:t>
      </w:r>
      <w:r w:rsidRPr="00394CC4">
        <w:rPr>
          <w:bCs/>
        </w:rPr>
        <w:t>prevăzut în contractul de muncă (ex.: persoana care lucrează jumătate de normă se ia în calculul efectivului zilnic cu 0,5 în loc de valoarea 1)</w:t>
      </w:r>
      <w:r w:rsidR="001714E0">
        <w:rPr>
          <w:bCs/>
        </w:rPr>
        <w:t xml:space="preserve"> – </w:t>
      </w:r>
      <w:r w:rsidR="001714E0">
        <w:rPr>
          <w:bCs/>
          <w:noProof/>
        </w:rPr>
        <w:t>n</w:t>
      </w:r>
      <w:r w:rsidRPr="004E0B99">
        <w:rPr>
          <w:bCs/>
          <w:noProof/>
        </w:rPr>
        <w:t>umărul salariaţilor în timp parţial se transformă în număr de salariaţi în echivalent timp complet.</w:t>
      </w:r>
    </w:p>
    <w:p w14:paraId="03884C79" w14:textId="3BCD82B2" w:rsidR="00723D3D" w:rsidRPr="00394CC4" w:rsidRDefault="00723D3D" w:rsidP="008C40E9">
      <w:pPr>
        <w:autoSpaceDE w:val="0"/>
        <w:autoSpaceDN w:val="0"/>
        <w:adjustRightInd w:val="0"/>
        <w:spacing w:before="80"/>
        <w:jc w:val="both"/>
        <w:rPr>
          <w:bCs/>
          <w:noProof/>
        </w:rPr>
      </w:pPr>
      <w:r w:rsidRPr="006D1379">
        <w:rPr>
          <w:b/>
          <w:bCs/>
          <w:noProof/>
        </w:rPr>
        <w:t xml:space="preserve">Salariații care sunt angajați </w:t>
      </w:r>
      <w:r w:rsidR="006D1379" w:rsidRPr="00201508">
        <w:rPr>
          <w:b/>
          <w:bCs/>
          <w:noProof/>
        </w:rPr>
        <w:t>cu</w:t>
      </w:r>
      <w:r w:rsidRPr="006D1379">
        <w:rPr>
          <w:b/>
          <w:bCs/>
          <w:noProof/>
        </w:rPr>
        <w:t xml:space="preserve"> mai mult de o normă întreagă</w:t>
      </w:r>
      <w:r w:rsidRPr="006D1379">
        <w:rPr>
          <w:bCs/>
          <w:noProof/>
        </w:rPr>
        <w:t xml:space="preserve"> (</w:t>
      </w:r>
      <w:r w:rsidR="00122208">
        <w:rPr>
          <w:bCs/>
          <w:noProof/>
        </w:rPr>
        <w:t>cumulează o</w:t>
      </w:r>
      <w:r w:rsidRPr="006D1379">
        <w:rPr>
          <w:bCs/>
          <w:noProof/>
        </w:rPr>
        <w:t xml:space="preserve"> funcție) se includ în numărul mediu </w:t>
      </w:r>
      <w:r w:rsidR="006D1379" w:rsidRPr="006D1379">
        <w:rPr>
          <w:bCs/>
          <w:noProof/>
        </w:rPr>
        <w:t xml:space="preserve">cu </w:t>
      </w:r>
      <w:r w:rsidR="00201508">
        <w:rPr>
          <w:bCs/>
          <w:noProof/>
        </w:rPr>
        <w:t xml:space="preserve">valoarea </w:t>
      </w:r>
      <w:r w:rsidR="006D1379" w:rsidRPr="006D1379">
        <w:rPr>
          <w:bCs/>
          <w:noProof/>
        </w:rPr>
        <w:t>1 (</w:t>
      </w:r>
      <w:r w:rsidRPr="006D1379">
        <w:rPr>
          <w:bCs/>
          <w:noProof/>
        </w:rPr>
        <w:t xml:space="preserve">ca o </w:t>
      </w:r>
      <w:r w:rsidR="003C25B3" w:rsidRPr="006D1379">
        <w:rPr>
          <w:bCs/>
          <w:noProof/>
        </w:rPr>
        <w:t>persoană</w:t>
      </w:r>
      <w:r w:rsidR="006D1379" w:rsidRPr="006D1379">
        <w:rPr>
          <w:bCs/>
          <w:noProof/>
        </w:rPr>
        <w:t>)</w:t>
      </w:r>
      <w:r w:rsidRPr="006D1379">
        <w:rPr>
          <w:bCs/>
          <w:noProof/>
        </w:rPr>
        <w:t>.</w:t>
      </w:r>
    </w:p>
    <w:p w14:paraId="74E8C80B" w14:textId="77777777" w:rsidR="008C40E9" w:rsidRPr="00394CC4" w:rsidRDefault="008C40E9" w:rsidP="008C40E9">
      <w:pPr>
        <w:autoSpaceDE w:val="0"/>
        <w:autoSpaceDN w:val="0"/>
        <w:adjustRightInd w:val="0"/>
        <w:spacing w:before="80"/>
        <w:jc w:val="both"/>
        <w:rPr>
          <w:bCs/>
        </w:rPr>
      </w:pPr>
      <w:r w:rsidRPr="00394CC4">
        <w:rPr>
          <w:b/>
          <w:bCs/>
        </w:rPr>
        <w:t xml:space="preserve">Salariații detașați </w:t>
      </w:r>
      <w:r w:rsidRPr="00394CC4">
        <w:rPr>
          <w:bCs/>
        </w:rPr>
        <w:t xml:space="preserve">se iau în calculul numărului mediu la unitatea de la care </w:t>
      </w:r>
      <w:r w:rsidR="0071394A" w:rsidRPr="00394CC4">
        <w:rPr>
          <w:bCs/>
        </w:rPr>
        <w:t>își</w:t>
      </w:r>
      <w:r w:rsidRPr="00394CC4">
        <w:rPr>
          <w:bCs/>
        </w:rPr>
        <w:t xml:space="preserve"> încasează drepturile salariale.</w:t>
      </w:r>
    </w:p>
    <w:p w14:paraId="214F48E1" w14:textId="77777777" w:rsidR="008C40E9" w:rsidRPr="00394CC4" w:rsidRDefault="008C40E9" w:rsidP="008C40E9">
      <w:pPr>
        <w:autoSpaceDE w:val="0"/>
        <w:autoSpaceDN w:val="0"/>
        <w:adjustRightInd w:val="0"/>
        <w:spacing w:before="80"/>
        <w:jc w:val="both"/>
        <w:rPr>
          <w:b/>
          <w:bCs/>
        </w:rPr>
      </w:pPr>
      <w:r w:rsidRPr="00394CC4">
        <w:rPr>
          <w:b/>
          <w:bCs/>
        </w:rPr>
        <w:t xml:space="preserve">Salariații aflați în delegare </w:t>
      </w:r>
      <w:r w:rsidRPr="00394CC4">
        <w:rPr>
          <w:bCs/>
        </w:rPr>
        <w:t>se iau în calcul la unitatea care i-a delegat.</w:t>
      </w:r>
    </w:p>
    <w:p w14:paraId="79ABB561" w14:textId="593DA922" w:rsidR="008C40E9" w:rsidRPr="00394CC4" w:rsidRDefault="008C40E9" w:rsidP="008C40E9">
      <w:pPr>
        <w:autoSpaceDE w:val="0"/>
        <w:autoSpaceDN w:val="0"/>
        <w:adjustRightInd w:val="0"/>
        <w:spacing w:before="80"/>
        <w:jc w:val="both"/>
      </w:pPr>
      <w:r w:rsidRPr="00394CC4">
        <w:rPr>
          <w:b/>
          <w:bCs/>
        </w:rPr>
        <w:t>ATENŢIE: În mod excepțional</w:t>
      </w:r>
      <w:r w:rsidRPr="00394CC4">
        <w:t xml:space="preserve">, pentru cazurile </w:t>
      </w:r>
      <w:r w:rsidRPr="00394CC4">
        <w:rPr>
          <w:bCs/>
        </w:rPr>
        <w:t>când</w:t>
      </w:r>
      <w:r w:rsidRPr="00394CC4">
        <w:t xml:space="preserve">, </w:t>
      </w:r>
      <w:r w:rsidRPr="00394CC4">
        <w:rPr>
          <w:b/>
          <w:bCs/>
        </w:rPr>
        <w:t xml:space="preserve">se plătesc sume corespunzătoare perioadelor anterioare </w:t>
      </w:r>
      <w:r w:rsidRPr="00394CC4">
        <w:t xml:space="preserve">(ex. premii din cursul anului sau anuale, al 13-lea salariu etc.), </w:t>
      </w:r>
      <w:r w:rsidRPr="00394CC4">
        <w:rPr>
          <w:b/>
          <w:bCs/>
        </w:rPr>
        <w:t xml:space="preserve">numărul beneficiarilor </w:t>
      </w:r>
      <w:r w:rsidRPr="00394CC4">
        <w:t xml:space="preserve">(foști salariați sau salariați cu contract de muncă/raport de serviciu suspendat) </w:t>
      </w:r>
      <w:r w:rsidR="003C25B3">
        <w:rPr>
          <w:b/>
        </w:rPr>
        <w:t>se vor</w:t>
      </w:r>
      <w:r w:rsidR="003C25B3" w:rsidRPr="00394CC4">
        <w:t xml:space="preserve"> </w:t>
      </w:r>
      <w:r w:rsidRPr="00394CC4">
        <w:rPr>
          <w:b/>
          <w:bCs/>
        </w:rPr>
        <w:t>inclu</w:t>
      </w:r>
      <w:r w:rsidR="003C25B3">
        <w:rPr>
          <w:b/>
          <w:bCs/>
        </w:rPr>
        <w:t>de</w:t>
      </w:r>
      <w:r w:rsidRPr="00394CC4">
        <w:rPr>
          <w:b/>
          <w:bCs/>
        </w:rPr>
        <w:t xml:space="preserve"> în numărul mediu al salariaților </w:t>
      </w:r>
      <w:r w:rsidRPr="00394CC4">
        <w:t>proporțional cu perioadele pentru care se realizează  plățile respective, astfel încât să existe o corespondență directă între sumele brute plătite și numărul mediu al salariaților.</w:t>
      </w:r>
    </w:p>
    <w:p w14:paraId="4B5A3BAE" w14:textId="77777777" w:rsidR="008C40E9" w:rsidRPr="00394CC4" w:rsidRDefault="008C40E9" w:rsidP="00A60BBE">
      <w:pPr>
        <w:pStyle w:val="ListParagraph"/>
        <w:numPr>
          <w:ilvl w:val="0"/>
          <w:numId w:val="6"/>
        </w:numPr>
        <w:autoSpaceDE w:val="0"/>
        <w:autoSpaceDN w:val="0"/>
        <w:adjustRightInd w:val="0"/>
        <w:spacing w:before="100"/>
        <w:ind w:left="142" w:hanging="142"/>
        <w:jc w:val="both"/>
      </w:pPr>
      <w:r w:rsidRPr="00394CC4">
        <w:lastRenderedPageBreak/>
        <w:t xml:space="preserve">Din </w:t>
      </w:r>
      <w:r w:rsidRPr="00A60BBE">
        <w:rPr>
          <w:b/>
        </w:rPr>
        <w:t>rd.30</w:t>
      </w:r>
      <w:r w:rsidRPr="00394CC4">
        <w:t xml:space="preserve"> se defalcă în </w:t>
      </w:r>
      <w:r w:rsidRPr="00A60BBE">
        <w:rPr>
          <w:b/>
        </w:rPr>
        <w:t>rd.31</w:t>
      </w:r>
      <w:r w:rsidRPr="00394CC4">
        <w:t xml:space="preserve"> </w:t>
      </w:r>
      <w:r w:rsidRPr="00A60BBE">
        <w:rPr>
          <w:b/>
        </w:rPr>
        <w:t>cadrele didactice/medicii.</w:t>
      </w:r>
    </w:p>
    <w:p w14:paraId="5FB05C59" w14:textId="77777777" w:rsidR="008C40E9" w:rsidRPr="00394CC4" w:rsidRDefault="008C40E9" w:rsidP="0009169F">
      <w:pPr>
        <w:numPr>
          <w:ilvl w:val="0"/>
          <w:numId w:val="1"/>
        </w:numPr>
        <w:tabs>
          <w:tab w:val="num" w:pos="142"/>
        </w:tabs>
        <w:autoSpaceDE w:val="0"/>
        <w:autoSpaceDN w:val="0"/>
        <w:adjustRightInd w:val="0"/>
        <w:spacing w:before="100"/>
        <w:ind w:left="142" w:hanging="142"/>
        <w:jc w:val="both"/>
        <w:rPr>
          <w:spacing w:val="-6"/>
        </w:rPr>
      </w:pPr>
      <w:r w:rsidRPr="00394CC4">
        <w:rPr>
          <w:spacing w:val="-6"/>
        </w:rPr>
        <w:t xml:space="preserve">În </w:t>
      </w:r>
      <w:r w:rsidRPr="00394CC4">
        <w:rPr>
          <w:b/>
          <w:spacing w:val="-6"/>
        </w:rPr>
        <w:t>rd.40</w:t>
      </w:r>
      <w:r w:rsidRPr="00394CC4">
        <w:rPr>
          <w:spacing w:val="-6"/>
        </w:rPr>
        <w:t xml:space="preserve"> se înscrie numărul mediu al </w:t>
      </w:r>
      <w:r w:rsidRPr="00394CC4">
        <w:rPr>
          <w:b/>
          <w:spacing w:val="-6"/>
        </w:rPr>
        <w:t xml:space="preserve">cumularzilor externi </w:t>
      </w:r>
      <w:r w:rsidRPr="00394CC4">
        <w:rPr>
          <w:spacing w:val="-6"/>
        </w:rPr>
        <w:t>care se calculează analogic modului indicat în rd.30.</w:t>
      </w:r>
    </w:p>
    <w:p w14:paraId="0BD3AFE1" w14:textId="002AB354" w:rsidR="008C40E9" w:rsidRPr="00394CC4" w:rsidRDefault="008C40E9" w:rsidP="0009169F">
      <w:pPr>
        <w:numPr>
          <w:ilvl w:val="0"/>
          <w:numId w:val="1"/>
        </w:numPr>
        <w:tabs>
          <w:tab w:val="num" w:pos="142"/>
        </w:tabs>
        <w:autoSpaceDE w:val="0"/>
        <w:autoSpaceDN w:val="0"/>
        <w:adjustRightInd w:val="0"/>
        <w:spacing w:before="100"/>
        <w:ind w:left="0" w:firstLine="0"/>
        <w:jc w:val="both"/>
      </w:pPr>
      <w:r w:rsidRPr="00394CC4">
        <w:t xml:space="preserve">În </w:t>
      </w:r>
      <w:r w:rsidRPr="00394CC4">
        <w:rPr>
          <w:b/>
        </w:rPr>
        <w:t>rd.50</w:t>
      </w:r>
      <w:r w:rsidRPr="00394CC4">
        <w:t xml:space="preserve"> se înscrie timpul efectiv lucrat de salariați, </w:t>
      </w:r>
      <w:r w:rsidRPr="00394CC4">
        <w:rPr>
          <w:rFonts w:ascii="TimesNewRoman" w:hAnsi="TimesNewRoman" w:cs="TimesNewRoman"/>
          <w:noProof/>
        </w:rPr>
        <w:t>inclusiv de cumularzii externi</w:t>
      </w:r>
      <w:r w:rsidRPr="00394CC4">
        <w:rPr>
          <w:noProof/>
        </w:rPr>
        <w:t xml:space="preserve"> </w:t>
      </w:r>
      <w:r w:rsidRPr="00394CC4">
        <w:t xml:space="preserve">(exclusiv </w:t>
      </w:r>
      <w:r w:rsidR="000A0431">
        <w:t xml:space="preserve">pentru </w:t>
      </w:r>
      <w:r w:rsidRPr="00394CC4">
        <w:t xml:space="preserve">zilele libere și sărbătorile legale, pauzele de masă, concediile de odihnă, concediile de boală, întreruperi ale lucrului neimputabile salariaților etc.), defalcat în timp lucrat </w:t>
      </w:r>
      <w:r w:rsidRPr="00394CC4">
        <w:rPr>
          <w:b/>
          <w:bCs/>
        </w:rPr>
        <w:t xml:space="preserve">în cadrul programului normal de lucru </w:t>
      </w:r>
      <w:r w:rsidRPr="00394CC4">
        <w:t>(</w:t>
      </w:r>
      <w:r w:rsidRPr="00394CC4">
        <w:rPr>
          <w:b/>
          <w:bCs/>
        </w:rPr>
        <w:t>rd.51</w:t>
      </w:r>
      <w:r w:rsidRPr="00394CC4">
        <w:t xml:space="preserve">) </w:t>
      </w:r>
      <w:r w:rsidR="008E2565" w:rsidRPr="00394CC4">
        <w:t>și</w:t>
      </w:r>
      <w:r w:rsidRPr="00394CC4">
        <w:t xml:space="preserve"> în </w:t>
      </w:r>
      <w:r w:rsidRPr="00394CC4">
        <w:rPr>
          <w:b/>
          <w:bCs/>
        </w:rPr>
        <w:t xml:space="preserve">timp lucrat suplimentar </w:t>
      </w:r>
      <w:r w:rsidRPr="00394CC4">
        <w:t>(</w:t>
      </w:r>
      <w:r w:rsidRPr="00394CC4">
        <w:rPr>
          <w:b/>
          <w:bCs/>
        </w:rPr>
        <w:t>rd.52</w:t>
      </w:r>
      <w:r w:rsidRPr="00394CC4">
        <w:t>)</w:t>
      </w:r>
      <w:r w:rsidR="008E2565">
        <w:t xml:space="preserve"> –</w:t>
      </w:r>
      <w:r w:rsidRPr="00394CC4">
        <w:t xml:space="preserve"> atât în zilele lucrătoare peste programul normal de lucru, cât şi în zilele de repaus săptămânal, sărbători legale </w:t>
      </w:r>
      <w:r w:rsidR="003B0C0C" w:rsidRPr="00394CC4">
        <w:t>și</w:t>
      </w:r>
      <w:r w:rsidRPr="00394CC4">
        <w:t xml:space="preserve"> alte zile nelucrătoare.</w:t>
      </w:r>
    </w:p>
    <w:p w14:paraId="530F13A5" w14:textId="77777777" w:rsidR="008C40E9" w:rsidRPr="00394CC4" w:rsidRDefault="008C40E9" w:rsidP="008C40E9">
      <w:pPr>
        <w:tabs>
          <w:tab w:val="left" w:pos="10490"/>
        </w:tabs>
        <w:autoSpaceDE w:val="0"/>
        <w:autoSpaceDN w:val="0"/>
        <w:adjustRightInd w:val="0"/>
        <w:spacing w:before="80"/>
        <w:ind w:right="85"/>
        <w:jc w:val="both"/>
        <w:rPr>
          <w:noProof/>
        </w:rPr>
      </w:pPr>
      <w:r w:rsidRPr="00394CC4">
        <w:rPr>
          <w:noProof/>
        </w:rPr>
        <w:t xml:space="preserve">Conform Codului Muncii (art.96), pentru unele categorii de personal, se stabileşte o durată redusă a timpului de muncă, ceea ce corespunde unei norme întregi. De exemplu, durata normală a timpului de muncă pentru </w:t>
      </w:r>
      <w:r w:rsidRPr="00394CC4">
        <w:rPr>
          <w:b/>
          <w:noProof/>
        </w:rPr>
        <w:t>cadrele didactice</w:t>
      </w:r>
      <w:r w:rsidRPr="00394CC4">
        <w:rPr>
          <w:noProof/>
        </w:rPr>
        <w:t xml:space="preserve"> din învățământ constituie 35 ore pe săptămînă sau 7 ore pe zi.</w:t>
      </w:r>
    </w:p>
    <w:p w14:paraId="047170AB" w14:textId="59A7DE42" w:rsidR="008C40E9" w:rsidRPr="00394CC4" w:rsidRDefault="008C40E9" w:rsidP="0009169F">
      <w:pPr>
        <w:autoSpaceDE w:val="0"/>
        <w:autoSpaceDN w:val="0"/>
        <w:adjustRightInd w:val="0"/>
        <w:spacing w:before="60"/>
        <w:jc w:val="both"/>
        <w:rPr>
          <w:b/>
          <w:noProof/>
        </w:rPr>
      </w:pPr>
      <w:r w:rsidRPr="00394CC4">
        <w:rPr>
          <w:noProof/>
        </w:rPr>
        <w:t xml:space="preserve">Timpul efectiv lucrat de salariaţii care se află în </w:t>
      </w:r>
      <w:r w:rsidRPr="00394CC4">
        <w:rPr>
          <w:b/>
          <w:noProof/>
        </w:rPr>
        <w:t>şomaj tehnic/</w:t>
      </w:r>
      <w:r w:rsidR="000A0431">
        <w:rPr>
          <w:b/>
          <w:noProof/>
        </w:rPr>
        <w:t>staționare/</w:t>
      </w:r>
      <w:r w:rsidRPr="00394CC4">
        <w:rPr>
          <w:b/>
          <w:noProof/>
        </w:rPr>
        <w:t xml:space="preserve">concedii din iniţiativa administraţiei </w:t>
      </w:r>
      <w:r w:rsidR="000A0431">
        <w:rPr>
          <w:b/>
          <w:noProof/>
        </w:rPr>
        <w:t xml:space="preserve">etc. </w:t>
      </w:r>
      <w:r w:rsidRPr="00394CC4">
        <w:rPr>
          <w:noProof/>
        </w:rPr>
        <w:t>este egal cu zero.</w:t>
      </w:r>
    </w:p>
    <w:p w14:paraId="0EFC0DCA" w14:textId="0E44663C" w:rsidR="008C40E9" w:rsidRPr="00394CC4" w:rsidRDefault="008C40E9" w:rsidP="0009169F">
      <w:pPr>
        <w:numPr>
          <w:ilvl w:val="0"/>
          <w:numId w:val="1"/>
        </w:numPr>
        <w:tabs>
          <w:tab w:val="num" w:pos="142"/>
        </w:tabs>
        <w:autoSpaceDE w:val="0"/>
        <w:autoSpaceDN w:val="0"/>
        <w:adjustRightInd w:val="0"/>
        <w:spacing w:before="100"/>
        <w:ind w:left="0" w:firstLine="0"/>
        <w:jc w:val="both"/>
      </w:pPr>
      <w:r w:rsidRPr="00394CC4">
        <w:rPr>
          <w:b/>
          <w:bCs/>
        </w:rPr>
        <w:t xml:space="preserve">Rd.70 </w:t>
      </w:r>
      <w:r w:rsidRPr="00394CC4">
        <w:t xml:space="preserve">cuprinde totalul </w:t>
      </w:r>
      <w:r w:rsidRPr="00394CC4">
        <w:rPr>
          <w:b/>
          <w:bCs/>
        </w:rPr>
        <w:t>sumelor brute calculate</w:t>
      </w:r>
      <w:r w:rsidR="00FD1A3F">
        <w:rPr>
          <w:b/>
          <w:bCs/>
          <w:lang w:val="ru-RU"/>
        </w:rPr>
        <w:t xml:space="preserve"> </w:t>
      </w:r>
      <w:r w:rsidR="00FD1A3F">
        <w:rPr>
          <w:b/>
          <w:bCs/>
        </w:rPr>
        <w:t>salariaților</w:t>
      </w:r>
      <w:r w:rsidRPr="00394CC4">
        <w:rPr>
          <w:b/>
          <w:bCs/>
        </w:rPr>
        <w:t xml:space="preserve"> </w:t>
      </w:r>
      <w:r w:rsidRPr="009A5947">
        <w:rPr>
          <w:bCs/>
        </w:rPr>
        <w:t>sub formă de remunera</w:t>
      </w:r>
      <w:r w:rsidR="00545BBC" w:rsidRPr="009A5947">
        <w:rPr>
          <w:bCs/>
        </w:rPr>
        <w:t>re</w:t>
      </w:r>
      <w:r w:rsidRPr="009A5947">
        <w:rPr>
          <w:bCs/>
        </w:rPr>
        <w:t xml:space="preserve"> a muncii din fondul de salarii, profitul net, alte fonduri</w:t>
      </w:r>
      <w:r w:rsidRPr="009A5947">
        <w:t>, inclusiv plata lunară a managerilor sau, după</w:t>
      </w:r>
      <w:r w:rsidRPr="00394CC4">
        <w:t xml:space="preserve"> caz, indemnizația brută a administratorilor sau premii de performanță acordate acestora, potrivit contractelor de management, de administrare, încheiate, potrivit legii:</w:t>
      </w:r>
    </w:p>
    <w:p w14:paraId="76A9C4AA" w14:textId="4CD8AAD3" w:rsidR="008C40E9" w:rsidRPr="00394CC4" w:rsidRDefault="008C40E9" w:rsidP="00201508">
      <w:pPr>
        <w:pStyle w:val="ListParagraph"/>
        <w:numPr>
          <w:ilvl w:val="0"/>
          <w:numId w:val="13"/>
        </w:numPr>
        <w:autoSpaceDE w:val="0"/>
        <w:autoSpaceDN w:val="0"/>
        <w:adjustRightInd w:val="0"/>
        <w:spacing w:before="80"/>
        <w:ind w:left="227" w:hanging="227"/>
        <w:jc w:val="both"/>
      </w:pPr>
      <w:r w:rsidRPr="00394CC4">
        <w:t xml:space="preserve">salariile de bază brute corespunzătoare timpului efectiv lucrat în program normal </w:t>
      </w:r>
      <w:r w:rsidR="00976655" w:rsidRPr="00394CC4">
        <w:t>și</w:t>
      </w:r>
      <w:r w:rsidRPr="00394CC4">
        <w:t xml:space="preserve"> suplimentar (inclusiv indexări, indemnizații de conducere, salarii de merit </w:t>
      </w:r>
      <w:r w:rsidR="00976655" w:rsidRPr="00394CC4">
        <w:t>și</w:t>
      </w:r>
      <w:r w:rsidRPr="00394CC4">
        <w:t xml:space="preserve"> alte drepturi care potrivit actelor normative fac parte din salariul de bază);</w:t>
      </w:r>
    </w:p>
    <w:p w14:paraId="69EA9621" w14:textId="2FB90A1F" w:rsidR="008C40E9" w:rsidRPr="00394CC4" w:rsidRDefault="008C40E9" w:rsidP="00201508">
      <w:pPr>
        <w:pStyle w:val="ListParagraph"/>
        <w:numPr>
          <w:ilvl w:val="0"/>
          <w:numId w:val="13"/>
        </w:numPr>
        <w:autoSpaceDE w:val="0"/>
        <w:autoSpaceDN w:val="0"/>
        <w:adjustRightInd w:val="0"/>
        <w:spacing w:before="80"/>
        <w:ind w:left="227" w:hanging="227"/>
        <w:jc w:val="both"/>
      </w:pPr>
      <w:r w:rsidRPr="00394CC4">
        <w:t>sporurile și indemnizațiile acordate sub formă de procent din salariul de bază brut sau sume fixe;</w:t>
      </w:r>
    </w:p>
    <w:p w14:paraId="678E713D" w14:textId="68C6023A" w:rsidR="008C40E9" w:rsidRPr="00394CC4" w:rsidRDefault="008C40E9" w:rsidP="00201508">
      <w:pPr>
        <w:pStyle w:val="ListParagraph"/>
        <w:numPr>
          <w:ilvl w:val="0"/>
          <w:numId w:val="13"/>
        </w:numPr>
        <w:autoSpaceDE w:val="0"/>
        <w:autoSpaceDN w:val="0"/>
        <w:adjustRightInd w:val="0"/>
        <w:spacing w:before="80"/>
        <w:ind w:left="227" w:hanging="227"/>
        <w:jc w:val="both"/>
      </w:pPr>
      <w:r w:rsidRPr="00394CC4">
        <w:t>sumele plătite pentru timpul nelucrat (concedii de odihnă, de studii, pentru zile de sărbători, motive familiale (căsătorie, naștere, deces etc.) prevăzute în contractele colective de muncă);</w:t>
      </w:r>
    </w:p>
    <w:p w14:paraId="5E9B17A9" w14:textId="0F506967" w:rsidR="008C40E9" w:rsidRPr="00394CC4" w:rsidRDefault="008C40E9" w:rsidP="00201508">
      <w:pPr>
        <w:pStyle w:val="ListParagraph"/>
        <w:numPr>
          <w:ilvl w:val="0"/>
          <w:numId w:val="13"/>
        </w:numPr>
        <w:autoSpaceDE w:val="0"/>
        <w:autoSpaceDN w:val="0"/>
        <w:adjustRightInd w:val="0"/>
        <w:spacing w:before="80"/>
        <w:ind w:left="227" w:hanging="227"/>
        <w:jc w:val="both"/>
      </w:pPr>
      <w:r w:rsidRPr="00394CC4">
        <w:t>premiile în cursul anului și anuale sub diferite forme din fondul de salarii, al 13-lea salariu etc.;</w:t>
      </w:r>
    </w:p>
    <w:p w14:paraId="7EE79AD0" w14:textId="372E2426" w:rsidR="008C40E9" w:rsidRPr="00394CC4" w:rsidRDefault="008C40E9" w:rsidP="00201508">
      <w:pPr>
        <w:pStyle w:val="ListParagraph"/>
        <w:numPr>
          <w:ilvl w:val="0"/>
          <w:numId w:val="13"/>
        </w:numPr>
        <w:autoSpaceDE w:val="0"/>
        <w:autoSpaceDN w:val="0"/>
        <w:adjustRightInd w:val="0"/>
        <w:spacing w:before="80"/>
        <w:ind w:left="227" w:hanging="227"/>
        <w:jc w:val="both"/>
      </w:pPr>
      <w:r w:rsidRPr="00394CC4">
        <w:t>drepturile în natură acordate salariaților;</w:t>
      </w:r>
    </w:p>
    <w:p w14:paraId="162B1766" w14:textId="5D851D91" w:rsidR="008C40E9" w:rsidRPr="00394CC4" w:rsidRDefault="008C40E9" w:rsidP="00201508">
      <w:pPr>
        <w:pStyle w:val="ListParagraph"/>
        <w:numPr>
          <w:ilvl w:val="0"/>
          <w:numId w:val="13"/>
        </w:numPr>
        <w:autoSpaceDE w:val="0"/>
        <w:autoSpaceDN w:val="0"/>
        <w:adjustRightInd w:val="0"/>
        <w:spacing w:before="80"/>
        <w:ind w:left="227" w:hanging="227"/>
        <w:jc w:val="both"/>
      </w:pPr>
      <w:r w:rsidRPr="00394CC4">
        <w:t>alte sume plătite din fondul de salarii, profitul net, alte fonduri potrivit legii sau conform contractelor colective de muncă.</w:t>
      </w:r>
    </w:p>
    <w:p w14:paraId="0E2D6505" w14:textId="56CC2EE6" w:rsidR="008C40E9" w:rsidRPr="00394CC4" w:rsidRDefault="008C40E9" w:rsidP="00201508">
      <w:pPr>
        <w:pStyle w:val="ListParagraph"/>
        <w:numPr>
          <w:ilvl w:val="0"/>
          <w:numId w:val="13"/>
        </w:numPr>
        <w:autoSpaceDE w:val="0"/>
        <w:autoSpaceDN w:val="0"/>
        <w:adjustRightInd w:val="0"/>
        <w:spacing w:before="80"/>
        <w:ind w:left="227" w:hanging="227"/>
        <w:jc w:val="both"/>
        <w:rPr>
          <w:noProof/>
        </w:rPr>
      </w:pPr>
      <w:r w:rsidRPr="00394CC4">
        <w:rPr>
          <w:noProof/>
        </w:rPr>
        <w:t xml:space="preserve">indemnizaţiile calculate salariaţilor care se află în </w:t>
      </w:r>
      <w:r w:rsidRPr="00201508">
        <w:rPr>
          <w:b/>
          <w:noProof/>
        </w:rPr>
        <w:t>şomaj tehnic/</w:t>
      </w:r>
      <w:r w:rsidR="000A0431" w:rsidRPr="00201508">
        <w:rPr>
          <w:b/>
          <w:noProof/>
        </w:rPr>
        <w:t>staționare/</w:t>
      </w:r>
      <w:r w:rsidRPr="00201508">
        <w:rPr>
          <w:b/>
          <w:noProof/>
        </w:rPr>
        <w:t>concedii din iniţiativa administraţiei</w:t>
      </w:r>
      <w:r w:rsidRPr="00394CC4">
        <w:rPr>
          <w:noProof/>
        </w:rPr>
        <w:t xml:space="preserve"> şi care beneficiază, conform legislaţiei în vigoare, de o indemnizaţie din salariul de bază corespunzător locului de muncă, plătită din fondul de salarii.</w:t>
      </w:r>
    </w:p>
    <w:p w14:paraId="7E8936CC" w14:textId="77777777" w:rsidR="008C40E9" w:rsidRPr="00394CC4" w:rsidRDefault="008C40E9" w:rsidP="008C40E9">
      <w:pPr>
        <w:autoSpaceDE w:val="0"/>
        <w:autoSpaceDN w:val="0"/>
        <w:adjustRightInd w:val="0"/>
        <w:spacing w:before="80"/>
        <w:jc w:val="both"/>
        <w:rPr>
          <w:b/>
          <w:bCs/>
        </w:rPr>
      </w:pPr>
      <w:r w:rsidRPr="00394CC4">
        <w:rPr>
          <w:b/>
          <w:bCs/>
        </w:rPr>
        <w:t>ATENŢIE:</w:t>
      </w:r>
    </w:p>
    <w:p w14:paraId="710822F9" w14:textId="77777777" w:rsidR="008C40E9" w:rsidRPr="00394CC4" w:rsidRDefault="008C40E9" w:rsidP="008C40E9">
      <w:pPr>
        <w:numPr>
          <w:ilvl w:val="0"/>
          <w:numId w:val="2"/>
        </w:numPr>
        <w:tabs>
          <w:tab w:val="clear" w:pos="720"/>
          <w:tab w:val="num" w:pos="360"/>
        </w:tabs>
        <w:autoSpaceDE w:val="0"/>
        <w:autoSpaceDN w:val="0"/>
        <w:adjustRightInd w:val="0"/>
        <w:spacing w:before="40"/>
        <w:ind w:hanging="720"/>
        <w:jc w:val="both"/>
        <w:rPr>
          <w:b/>
          <w:bCs/>
        </w:rPr>
      </w:pPr>
      <w:r w:rsidRPr="00394CC4">
        <w:rPr>
          <w:b/>
          <w:bCs/>
        </w:rPr>
        <w:t>În sumele brute calculate sunt incluse:</w:t>
      </w:r>
    </w:p>
    <w:p w14:paraId="603295D4" w14:textId="4AB6584F" w:rsidR="008C40E9" w:rsidRPr="00394CC4" w:rsidRDefault="008C40E9" w:rsidP="00201508">
      <w:pPr>
        <w:pStyle w:val="ListParagraph"/>
        <w:numPr>
          <w:ilvl w:val="0"/>
          <w:numId w:val="11"/>
        </w:numPr>
        <w:autoSpaceDE w:val="0"/>
        <w:autoSpaceDN w:val="0"/>
        <w:adjustRightInd w:val="0"/>
        <w:spacing w:before="40"/>
        <w:ind w:left="431" w:hanging="221"/>
        <w:jc w:val="both"/>
      </w:pPr>
      <w:r w:rsidRPr="00394CC4">
        <w:t>toate elementele de plată, până la careva rețineri, efectuate de angajator în numele salariatului (inclusiv impozitul pe venit, prima pentru asigurarea obligatorie de asistență medicală, cotizațiile sindicale, alte obligațiuni ale salariatului);</w:t>
      </w:r>
    </w:p>
    <w:p w14:paraId="0FAACB19" w14:textId="7A5E8EC6" w:rsidR="008C40E9" w:rsidRPr="00394CC4" w:rsidRDefault="008C40E9" w:rsidP="00201508">
      <w:pPr>
        <w:pStyle w:val="ListParagraph"/>
        <w:numPr>
          <w:ilvl w:val="0"/>
          <w:numId w:val="11"/>
        </w:numPr>
        <w:autoSpaceDE w:val="0"/>
        <w:autoSpaceDN w:val="0"/>
        <w:adjustRightInd w:val="0"/>
        <w:spacing w:before="40"/>
        <w:ind w:left="431" w:hanging="221"/>
        <w:jc w:val="both"/>
      </w:pPr>
      <w:r w:rsidRPr="00394CC4">
        <w:t>sumele plătite pentru perioada anterioară (ore suplimentare, premii etc.), precum și drepturile cuvenite dar neachitate în momentul completării chestionarului, cu condiția ca documentele de plată să fie întocmite și aprobate de cei în drept;</w:t>
      </w:r>
    </w:p>
    <w:p w14:paraId="263E32D5" w14:textId="0240F9BF" w:rsidR="008C40E9" w:rsidRPr="00201508" w:rsidRDefault="00766595" w:rsidP="00201508">
      <w:pPr>
        <w:pStyle w:val="ListParagraph"/>
        <w:numPr>
          <w:ilvl w:val="0"/>
          <w:numId w:val="11"/>
        </w:numPr>
        <w:autoSpaceDE w:val="0"/>
        <w:autoSpaceDN w:val="0"/>
        <w:adjustRightInd w:val="0"/>
        <w:spacing w:before="40"/>
        <w:ind w:left="431" w:hanging="221"/>
        <w:jc w:val="both"/>
        <w:rPr>
          <w:spacing w:val="-2"/>
        </w:rPr>
      </w:pPr>
      <w:r>
        <w:rPr>
          <w:spacing w:val="-2"/>
        </w:rPr>
        <w:t>în caz de plăț</w:t>
      </w:r>
      <w:r w:rsidR="008C40E9" w:rsidRPr="00201508">
        <w:rPr>
          <w:spacing w:val="-2"/>
        </w:rPr>
        <w:t>i suplimentare intervenite</w:t>
      </w:r>
      <w:r w:rsidR="008C40E9" w:rsidRPr="00201508">
        <w:rPr>
          <w:b/>
          <w:spacing w:val="-2"/>
        </w:rPr>
        <w:t xml:space="preserve"> după expedierea chestionarului</w:t>
      </w:r>
      <w:r w:rsidR="008C40E9" w:rsidRPr="00201508">
        <w:rPr>
          <w:spacing w:val="-2"/>
        </w:rPr>
        <w:t>, acestea se vor include în chestionarul trimestrului următor.</w:t>
      </w:r>
    </w:p>
    <w:p w14:paraId="3B30EA6C" w14:textId="77777777" w:rsidR="008C40E9" w:rsidRPr="00394CC4" w:rsidRDefault="008C40E9" w:rsidP="008C40E9">
      <w:pPr>
        <w:numPr>
          <w:ilvl w:val="0"/>
          <w:numId w:val="2"/>
        </w:numPr>
        <w:tabs>
          <w:tab w:val="clear" w:pos="720"/>
          <w:tab w:val="num" w:pos="360"/>
        </w:tabs>
        <w:autoSpaceDE w:val="0"/>
        <w:autoSpaceDN w:val="0"/>
        <w:adjustRightInd w:val="0"/>
        <w:spacing w:before="80"/>
        <w:ind w:hanging="720"/>
        <w:jc w:val="both"/>
        <w:rPr>
          <w:b/>
          <w:bCs/>
        </w:rPr>
      </w:pPr>
      <w:r w:rsidRPr="00394CC4">
        <w:rPr>
          <w:b/>
          <w:bCs/>
        </w:rPr>
        <w:t>Din sumele brute calculate sunt excluse:</w:t>
      </w:r>
    </w:p>
    <w:p w14:paraId="5E9E114A" w14:textId="473BE429" w:rsidR="008C40E9" w:rsidRPr="00BD16AD" w:rsidRDefault="00D3730C" w:rsidP="00201508">
      <w:pPr>
        <w:pStyle w:val="ListParagraph"/>
        <w:numPr>
          <w:ilvl w:val="0"/>
          <w:numId w:val="9"/>
        </w:numPr>
        <w:autoSpaceDE w:val="0"/>
        <w:autoSpaceDN w:val="0"/>
        <w:adjustRightInd w:val="0"/>
        <w:spacing w:before="40"/>
        <w:ind w:left="431" w:hanging="221"/>
        <w:jc w:val="both"/>
      </w:pPr>
      <w:r w:rsidRPr="00BD16AD">
        <w:t>indemnizațiile</w:t>
      </w:r>
      <w:r w:rsidR="008C40E9" w:rsidRPr="00BD16AD">
        <w:t xml:space="preserve"> de eliberare</w:t>
      </w:r>
      <w:r w:rsidR="00976655" w:rsidRPr="00BD16AD">
        <w:t xml:space="preserve"> (</w:t>
      </w:r>
      <w:r w:rsidR="00196E6D" w:rsidRPr="00BD16AD">
        <w:t>concediere</w:t>
      </w:r>
      <w:r w:rsidR="00976655" w:rsidRPr="00BD16AD">
        <w:t xml:space="preserve">, </w:t>
      </w:r>
      <w:r w:rsidR="00196E6D" w:rsidRPr="00BD16AD">
        <w:t>pensionare</w:t>
      </w:r>
      <w:r w:rsidR="00976655" w:rsidRPr="00BD16AD">
        <w:t>), în afara premiilor de eliberare (concediere, pensionare)</w:t>
      </w:r>
      <w:r w:rsidR="008C40E9" w:rsidRPr="00BD16AD">
        <w:t>;</w:t>
      </w:r>
    </w:p>
    <w:p w14:paraId="710A3ED6" w14:textId="286284B7" w:rsidR="008C40E9" w:rsidRPr="00394CC4" w:rsidRDefault="008C40E9" w:rsidP="0009169F">
      <w:pPr>
        <w:pStyle w:val="ListParagraph"/>
        <w:numPr>
          <w:ilvl w:val="0"/>
          <w:numId w:val="9"/>
        </w:numPr>
        <w:autoSpaceDE w:val="0"/>
        <w:autoSpaceDN w:val="0"/>
        <w:adjustRightInd w:val="0"/>
        <w:spacing w:before="40"/>
        <w:ind w:left="431" w:hanging="221"/>
        <w:contextualSpacing w:val="0"/>
        <w:jc w:val="both"/>
      </w:pPr>
      <w:r w:rsidRPr="00394CC4">
        <w:t>sumele plătite retroactiv ca urmare a câștigării în instanță a drepturilor bănești aferente anilor anteriori;</w:t>
      </w:r>
    </w:p>
    <w:p w14:paraId="31199AB8" w14:textId="668A3393" w:rsidR="008C40E9" w:rsidRPr="00394CC4" w:rsidRDefault="008C40E9" w:rsidP="0009169F">
      <w:pPr>
        <w:pStyle w:val="ListParagraph"/>
        <w:numPr>
          <w:ilvl w:val="0"/>
          <w:numId w:val="9"/>
        </w:numPr>
        <w:autoSpaceDE w:val="0"/>
        <w:autoSpaceDN w:val="0"/>
        <w:adjustRightInd w:val="0"/>
        <w:spacing w:before="40"/>
        <w:ind w:left="431" w:hanging="221"/>
        <w:contextualSpacing w:val="0"/>
        <w:jc w:val="both"/>
      </w:pPr>
      <w:r w:rsidRPr="00394CC4">
        <w:t>dividendele plătite din profitul net;</w:t>
      </w:r>
    </w:p>
    <w:p w14:paraId="3E514BCD" w14:textId="3E29E720" w:rsidR="008C40E9" w:rsidRPr="00394CC4" w:rsidRDefault="004A434B" w:rsidP="0009169F">
      <w:pPr>
        <w:pStyle w:val="ListParagraph"/>
        <w:numPr>
          <w:ilvl w:val="0"/>
          <w:numId w:val="9"/>
        </w:numPr>
        <w:autoSpaceDE w:val="0"/>
        <w:autoSpaceDN w:val="0"/>
        <w:adjustRightInd w:val="0"/>
        <w:spacing w:before="40"/>
        <w:ind w:left="431" w:hanging="221"/>
        <w:contextualSpacing w:val="0"/>
        <w:jc w:val="both"/>
      </w:pPr>
      <w:r>
        <w:rPr>
          <w:noProof/>
        </w:rPr>
        <w:t>i</w:t>
      </w:r>
      <w:r w:rsidR="008C40E9" w:rsidRPr="00394CC4">
        <w:rPr>
          <w:noProof/>
        </w:rPr>
        <w:t>ndemnizaţiile pentru incapacitate temporară de muncă plătite de către angajator;</w:t>
      </w:r>
    </w:p>
    <w:p w14:paraId="4FD5D1D6" w14:textId="15323CF5" w:rsidR="008C40E9" w:rsidRPr="00394CC4" w:rsidRDefault="008C40E9" w:rsidP="0009169F">
      <w:pPr>
        <w:pStyle w:val="ListParagraph"/>
        <w:numPr>
          <w:ilvl w:val="0"/>
          <w:numId w:val="9"/>
        </w:numPr>
        <w:autoSpaceDE w:val="0"/>
        <w:autoSpaceDN w:val="0"/>
        <w:adjustRightInd w:val="0"/>
        <w:spacing w:before="40"/>
        <w:ind w:left="431" w:hanging="221"/>
        <w:contextualSpacing w:val="0"/>
        <w:jc w:val="both"/>
      </w:pPr>
      <w:r w:rsidRPr="00394CC4">
        <w:t xml:space="preserve">facilitățile și plățile sociale acordate de angajator în folosul salariaților (cu prilejul unor evenimente în familie (naștere, deces, nuntă etc.), îmbunătățirea condițiilor locative, plata studiilor, inclusiv burse etc.). </w:t>
      </w:r>
    </w:p>
    <w:p w14:paraId="486BEC43" w14:textId="77777777" w:rsidR="007923EC" w:rsidRDefault="008C40E9" w:rsidP="0009169F">
      <w:pPr>
        <w:pStyle w:val="ListParagraph"/>
        <w:numPr>
          <w:ilvl w:val="0"/>
          <w:numId w:val="5"/>
        </w:numPr>
        <w:tabs>
          <w:tab w:val="left" w:pos="142"/>
        </w:tabs>
        <w:autoSpaceDE w:val="0"/>
        <w:autoSpaceDN w:val="0"/>
        <w:adjustRightInd w:val="0"/>
        <w:spacing w:before="100"/>
        <w:ind w:left="0" w:firstLine="0"/>
        <w:contextualSpacing w:val="0"/>
      </w:pPr>
      <w:r w:rsidRPr="00394CC4">
        <w:rPr>
          <w:bCs/>
        </w:rPr>
        <w:t>Din</w:t>
      </w:r>
      <w:r w:rsidRPr="00394CC4">
        <w:rPr>
          <w:b/>
          <w:bCs/>
        </w:rPr>
        <w:t xml:space="preserve"> </w:t>
      </w:r>
      <w:r w:rsidRPr="00394CC4">
        <w:rPr>
          <w:bCs/>
        </w:rPr>
        <w:t>rd.70 „Remunerații personal”</w:t>
      </w:r>
      <w:r w:rsidRPr="00394CC4">
        <w:rPr>
          <w:b/>
          <w:bCs/>
        </w:rPr>
        <w:t xml:space="preserve"> </w:t>
      </w:r>
      <w:r w:rsidRPr="00394CC4">
        <w:t xml:space="preserve">se defalcă: </w:t>
      </w:r>
    </w:p>
    <w:p w14:paraId="08E1F718" w14:textId="1727D6F5" w:rsidR="007923EC" w:rsidRPr="003D2BB7" w:rsidRDefault="008C40E9" w:rsidP="0009169F">
      <w:pPr>
        <w:pStyle w:val="ListParagraph"/>
        <w:numPr>
          <w:ilvl w:val="0"/>
          <w:numId w:val="8"/>
        </w:numPr>
        <w:tabs>
          <w:tab w:val="left" w:pos="284"/>
        </w:tabs>
        <w:autoSpaceDE w:val="0"/>
        <w:autoSpaceDN w:val="0"/>
        <w:adjustRightInd w:val="0"/>
        <w:spacing w:before="40"/>
        <w:ind w:left="284" w:hanging="284"/>
        <w:contextualSpacing w:val="0"/>
        <w:jc w:val="both"/>
      </w:pPr>
      <w:r w:rsidRPr="00394CC4">
        <w:t xml:space="preserve">în </w:t>
      </w:r>
      <w:r w:rsidRPr="007923EC">
        <w:rPr>
          <w:b/>
          <w:bCs/>
        </w:rPr>
        <w:t xml:space="preserve">rd.71 „sume calculate pentru timpul nelucrat” </w:t>
      </w:r>
      <w:r w:rsidR="003D2BB7">
        <w:rPr>
          <w:bCs/>
        </w:rPr>
        <w:t xml:space="preserve">– </w:t>
      </w:r>
      <w:r w:rsidRPr="007923EC">
        <w:rPr>
          <w:bCs/>
        </w:rPr>
        <w:t xml:space="preserve">concedii anuale </w:t>
      </w:r>
      <w:r w:rsidR="00E07A44" w:rsidRPr="007923EC">
        <w:rPr>
          <w:bCs/>
        </w:rPr>
        <w:t>și</w:t>
      </w:r>
      <w:r w:rsidRPr="007923EC">
        <w:rPr>
          <w:bCs/>
        </w:rPr>
        <w:t xml:space="preserve"> alte concedii plătite, zile de sărbătoare, </w:t>
      </w:r>
      <w:r w:rsidR="007923EC" w:rsidRPr="007923EC">
        <w:rPr>
          <w:bCs/>
        </w:rPr>
        <w:t>șomaj t</w:t>
      </w:r>
      <w:r w:rsidR="007923EC" w:rsidRPr="003D2BB7">
        <w:rPr>
          <w:bCs/>
        </w:rPr>
        <w:t xml:space="preserve">ehnic, staționare, </w:t>
      </w:r>
      <w:r w:rsidR="006A59FB">
        <w:rPr>
          <w:bCs/>
        </w:rPr>
        <w:t>alte plăț</w:t>
      </w:r>
      <w:r w:rsidRPr="003D2BB7">
        <w:rPr>
          <w:bCs/>
        </w:rPr>
        <w:t>i</w:t>
      </w:r>
      <w:r w:rsidR="007923EC" w:rsidRPr="003D2BB7">
        <w:rPr>
          <w:bCs/>
        </w:rPr>
        <w:t xml:space="preserve"> pentru timpul nelucrat</w:t>
      </w:r>
      <w:r w:rsidR="003D2BB7">
        <w:rPr>
          <w:bCs/>
        </w:rPr>
        <w:t>;</w:t>
      </w:r>
      <w:r w:rsidRPr="003D2BB7">
        <w:rPr>
          <w:b/>
          <w:bCs/>
        </w:rPr>
        <w:t xml:space="preserve"> </w:t>
      </w:r>
    </w:p>
    <w:p w14:paraId="733E619D" w14:textId="7461496C" w:rsidR="007923EC" w:rsidRPr="003D2BB7" w:rsidRDefault="008C40E9" w:rsidP="0009169F">
      <w:pPr>
        <w:pStyle w:val="ListParagraph"/>
        <w:numPr>
          <w:ilvl w:val="0"/>
          <w:numId w:val="8"/>
        </w:numPr>
        <w:tabs>
          <w:tab w:val="left" w:pos="284"/>
        </w:tabs>
        <w:autoSpaceDE w:val="0"/>
        <w:autoSpaceDN w:val="0"/>
        <w:adjustRightInd w:val="0"/>
        <w:spacing w:before="40"/>
        <w:ind w:left="284" w:hanging="284"/>
        <w:contextualSpacing w:val="0"/>
        <w:jc w:val="both"/>
      </w:pPr>
      <w:r w:rsidRPr="007923EC">
        <w:rPr>
          <w:bCs/>
        </w:rPr>
        <w:t xml:space="preserve">în </w:t>
      </w:r>
      <w:r w:rsidRPr="007923EC">
        <w:rPr>
          <w:b/>
          <w:bCs/>
        </w:rPr>
        <w:t>rd.72 „drepturile în natură”</w:t>
      </w:r>
      <w:r w:rsidR="004B4D9C" w:rsidRPr="00041259">
        <w:rPr>
          <w:bCs/>
        </w:rPr>
        <w:t xml:space="preserve"> –</w:t>
      </w:r>
      <w:r w:rsidR="009743DD">
        <w:rPr>
          <w:b/>
          <w:bCs/>
        </w:rPr>
        <w:t xml:space="preserve"> </w:t>
      </w:r>
      <w:r w:rsidR="009743DD" w:rsidRPr="00041259">
        <w:rPr>
          <w:bCs/>
        </w:rPr>
        <w:t>sumele aferente valorii</w:t>
      </w:r>
      <w:r w:rsidR="009743DD">
        <w:rPr>
          <w:b/>
          <w:bCs/>
        </w:rPr>
        <w:t xml:space="preserve"> </w:t>
      </w:r>
      <w:r w:rsidRPr="00394CC4">
        <w:t xml:space="preserve"> produse</w:t>
      </w:r>
      <w:r w:rsidR="004B4D9C">
        <w:t>lor</w:t>
      </w:r>
      <w:r w:rsidRPr="00394CC4">
        <w:t>, chirie</w:t>
      </w:r>
      <w:r w:rsidR="004B4D9C">
        <w:t>i</w:t>
      </w:r>
      <w:r w:rsidRPr="00394CC4">
        <w:t>, combustibil</w:t>
      </w:r>
      <w:r w:rsidR="004B4D9C">
        <w:t>ului</w:t>
      </w:r>
      <w:r w:rsidRPr="00394CC4">
        <w:t>, energie</w:t>
      </w:r>
      <w:r w:rsidR="004B4D9C">
        <w:t>i</w:t>
      </w:r>
      <w:r w:rsidRPr="00394CC4">
        <w:t>, transport</w:t>
      </w:r>
      <w:r w:rsidR="004B4D9C">
        <w:t>ului</w:t>
      </w:r>
      <w:r w:rsidRPr="00394CC4">
        <w:t>, hran</w:t>
      </w:r>
      <w:r w:rsidR="004B4D9C">
        <w:t>ei</w:t>
      </w:r>
      <w:r w:rsidR="00D43AEE" w:rsidRPr="00D43AEE">
        <w:rPr>
          <w:rFonts w:cs="Mangal"/>
          <w:szCs w:val="18"/>
          <w:lang w:bidi="hi-IN"/>
        </w:rPr>
        <w:t xml:space="preserve"> </w:t>
      </w:r>
      <w:r w:rsidR="00D43AEE">
        <w:rPr>
          <w:rFonts w:cs="Mangal"/>
          <w:szCs w:val="18"/>
          <w:lang w:bidi="hi-IN"/>
        </w:rPr>
        <w:t>(în</w:t>
      </w:r>
      <w:r w:rsidR="00F72E60">
        <w:rPr>
          <w:rFonts w:cs="Mangal"/>
          <w:szCs w:val="18"/>
          <w:lang w:bidi="hi-IN"/>
        </w:rPr>
        <w:t xml:space="preserve"> </w:t>
      </w:r>
      <w:r w:rsidR="00D43AEE">
        <w:rPr>
          <w:rFonts w:cs="Mangal"/>
          <w:szCs w:val="18"/>
          <w:lang w:bidi="hi-IN"/>
        </w:rPr>
        <w:t>afara alimentației speciale/de protecție)</w:t>
      </w:r>
      <w:r w:rsidR="00070474">
        <w:t>, tichete</w:t>
      </w:r>
      <w:r w:rsidR="004B4D9C">
        <w:t>lor</w:t>
      </w:r>
      <w:r w:rsidR="00070474">
        <w:t xml:space="preserve"> de masă</w:t>
      </w:r>
      <w:r w:rsidR="00691353">
        <w:t>, uniforme</w:t>
      </w:r>
      <w:r w:rsidR="00CC49D3">
        <w:t>lor</w:t>
      </w:r>
      <w:r w:rsidR="005F4760">
        <w:t xml:space="preserve"> de serviciu </w:t>
      </w:r>
      <w:r w:rsidR="00691353">
        <w:t>(în</w:t>
      </w:r>
      <w:r w:rsidR="00F72E60">
        <w:t xml:space="preserve"> </w:t>
      </w:r>
      <w:bookmarkStart w:id="0" w:name="_GoBack"/>
      <w:bookmarkEnd w:id="0"/>
      <w:r w:rsidR="00691353">
        <w:t>afara celor de protecție)</w:t>
      </w:r>
      <w:r w:rsidR="002D77D7">
        <w:t>, facilități</w:t>
      </w:r>
      <w:r w:rsidR="00BB3725">
        <w:t>lor</w:t>
      </w:r>
      <w:r w:rsidR="002D77D7">
        <w:t xml:space="preserve"> pentru sport/recreere/vacanță</w:t>
      </w:r>
      <w:r w:rsidR="00CC49D3">
        <w:t xml:space="preserve"> </w:t>
      </w:r>
      <w:r w:rsidRPr="00394CC4">
        <w:t>etc</w:t>
      </w:r>
      <w:r w:rsidR="004B4D9C">
        <w:t xml:space="preserve">., oferite salariaților </w:t>
      </w:r>
      <w:r w:rsidR="004B4D9C" w:rsidRPr="00394CC4">
        <w:t xml:space="preserve">potrivit unor acte normative sau prevederilor </w:t>
      </w:r>
      <w:r w:rsidR="004B4D9C">
        <w:t>contractelor colective de muncă</w:t>
      </w:r>
      <w:r w:rsidR="00D017DD">
        <w:rPr>
          <w:bCs/>
        </w:rPr>
        <w:t>;</w:t>
      </w:r>
    </w:p>
    <w:p w14:paraId="4CA49734" w14:textId="77777777" w:rsidR="003D2BB7" w:rsidRDefault="008C40E9" w:rsidP="0009169F">
      <w:pPr>
        <w:pStyle w:val="ListParagraph"/>
        <w:numPr>
          <w:ilvl w:val="0"/>
          <w:numId w:val="8"/>
        </w:numPr>
        <w:tabs>
          <w:tab w:val="left" w:pos="284"/>
        </w:tabs>
        <w:autoSpaceDE w:val="0"/>
        <w:autoSpaceDN w:val="0"/>
        <w:adjustRightInd w:val="0"/>
        <w:spacing w:before="40"/>
        <w:ind w:left="284" w:hanging="284"/>
        <w:contextualSpacing w:val="0"/>
        <w:jc w:val="both"/>
      </w:pPr>
      <w:r w:rsidRPr="003D2BB7">
        <w:rPr>
          <w:bCs/>
        </w:rPr>
        <w:t>în</w:t>
      </w:r>
      <w:r w:rsidRPr="003D2BB7">
        <w:rPr>
          <w:b/>
          <w:bCs/>
        </w:rPr>
        <w:t xml:space="preserve"> rd.73 „sume calculate cumularzilor externi”</w:t>
      </w:r>
      <w:r w:rsidR="003D2BB7">
        <w:t>;</w:t>
      </w:r>
    </w:p>
    <w:p w14:paraId="58DFDAD4" w14:textId="53E9BA6D" w:rsidR="008C40E9" w:rsidRPr="00394CC4" w:rsidRDefault="008C40E9" w:rsidP="0009169F">
      <w:pPr>
        <w:pStyle w:val="ListParagraph"/>
        <w:numPr>
          <w:ilvl w:val="0"/>
          <w:numId w:val="8"/>
        </w:numPr>
        <w:tabs>
          <w:tab w:val="left" w:pos="284"/>
        </w:tabs>
        <w:autoSpaceDE w:val="0"/>
        <w:autoSpaceDN w:val="0"/>
        <w:adjustRightInd w:val="0"/>
        <w:spacing w:before="40"/>
        <w:ind w:left="284" w:hanging="284"/>
        <w:contextualSpacing w:val="0"/>
        <w:jc w:val="both"/>
      </w:pPr>
      <w:r w:rsidRPr="003D2BB7">
        <w:rPr>
          <w:bCs/>
        </w:rPr>
        <w:t xml:space="preserve">în </w:t>
      </w:r>
      <w:r w:rsidRPr="003D2BB7">
        <w:rPr>
          <w:b/>
          <w:bCs/>
        </w:rPr>
        <w:t>rd.74 „sume calculate cadrelor didactice/medicilor”</w:t>
      </w:r>
      <w:r w:rsidRPr="003D2BB7">
        <w:rPr>
          <w:bCs/>
        </w:rPr>
        <w:t>.</w:t>
      </w:r>
    </w:p>
    <w:p w14:paraId="1EDAD9EC" w14:textId="48A1B765" w:rsidR="008C40E9" w:rsidRPr="00394CC4" w:rsidRDefault="008C40E9" w:rsidP="00DD62D4">
      <w:pPr>
        <w:tabs>
          <w:tab w:val="left" w:pos="0"/>
        </w:tabs>
        <w:autoSpaceDE w:val="0"/>
        <w:autoSpaceDN w:val="0"/>
        <w:adjustRightInd w:val="0"/>
        <w:spacing w:before="60"/>
        <w:jc w:val="both"/>
      </w:pPr>
      <w:r w:rsidRPr="00394CC4">
        <w:rPr>
          <w:b/>
          <w:bCs/>
        </w:rPr>
        <w:t>Notă: În mod excepțional</w:t>
      </w:r>
      <w:r w:rsidRPr="00394CC4">
        <w:t>, sumele aferente câștigului salarial al cadrelor didactice calculate pentru lunile de var</w:t>
      </w:r>
      <w:r w:rsidR="001B1E9F">
        <w:t>ă</w:t>
      </w:r>
      <w:r w:rsidRPr="00394CC4">
        <w:t xml:space="preserve"> (indemnizațiile pentru concedii) se vor arăta separat pentru fiecare trimestru în parte (chiar dacă acestea se calculează o singură dată).</w:t>
      </w:r>
    </w:p>
    <w:p w14:paraId="042F1626" w14:textId="44FACDC0" w:rsidR="002D77D7" w:rsidRPr="00DD62D4" w:rsidRDefault="008C40E9" w:rsidP="0009169F">
      <w:pPr>
        <w:numPr>
          <w:ilvl w:val="0"/>
          <w:numId w:val="1"/>
        </w:numPr>
        <w:tabs>
          <w:tab w:val="num" w:pos="142"/>
        </w:tabs>
        <w:autoSpaceDE w:val="0"/>
        <w:autoSpaceDN w:val="0"/>
        <w:adjustRightInd w:val="0"/>
        <w:spacing w:before="100"/>
        <w:ind w:left="0" w:firstLine="0"/>
        <w:jc w:val="both"/>
        <w:rPr>
          <w:bCs/>
        </w:rPr>
      </w:pPr>
      <w:r w:rsidRPr="00394CC4">
        <w:rPr>
          <w:bCs/>
        </w:rPr>
        <w:t xml:space="preserve">În </w:t>
      </w:r>
      <w:r w:rsidRPr="00394CC4">
        <w:rPr>
          <w:b/>
          <w:bCs/>
        </w:rPr>
        <w:t>rd.120</w:t>
      </w:r>
      <w:r w:rsidRPr="00394CC4">
        <w:rPr>
          <w:bCs/>
        </w:rPr>
        <w:t xml:space="preserve"> se înscrie câștigul salarial mediu lunar brut obținut în trimestrul de raportare la unitate, care se determină prin raportarea sumelor brute plătite din fondul de salarii, din profitul net și din alte fonduri pe trimestru la numărul mediu lunar al salariaților pe trimestru și la 3 [((rd.70 - rd.73) : rd.30) : 3] x 1000.</w:t>
      </w:r>
    </w:p>
    <w:sectPr w:rsidR="002D77D7" w:rsidRPr="00DD62D4" w:rsidSect="0041689F">
      <w:pgSz w:w="11906" w:h="16838"/>
      <w:pgMar w:top="510" w:right="510" w:bottom="510" w:left="737" w:header="425" w:footer="198" w:gutter="0"/>
      <w:cols w:space="624"/>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9E9"/>
    <w:multiLevelType w:val="hybridMultilevel"/>
    <w:tmpl w:val="60EE25CA"/>
    <w:lvl w:ilvl="0" w:tplc="3856B914">
      <w:start w:val="1"/>
      <w:numFmt w:val="bullet"/>
      <w:lvlText w:val=""/>
      <w:lvlJc w:val="left"/>
      <w:pPr>
        <w:tabs>
          <w:tab w:val="num" w:pos="720"/>
        </w:tabs>
        <w:ind w:left="720" w:hanging="360"/>
      </w:pPr>
      <w:rPr>
        <w:rFonts w:ascii="Wingdings" w:hAnsi="Wingdings" w:hint="default"/>
      </w:rPr>
    </w:lvl>
    <w:lvl w:ilvl="1" w:tplc="EBACB120" w:tentative="1">
      <w:start w:val="1"/>
      <w:numFmt w:val="bullet"/>
      <w:lvlText w:val=""/>
      <w:lvlJc w:val="left"/>
      <w:pPr>
        <w:tabs>
          <w:tab w:val="num" w:pos="1440"/>
        </w:tabs>
        <w:ind w:left="1440" w:hanging="360"/>
      </w:pPr>
      <w:rPr>
        <w:rFonts w:ascii="Wingdings" w:hAnsi="Wingdings" w:hint="default"/>
      </w:rPr>
    </w:lvl>
    <w:lvl w:ilvl="2" w:tplc="91169E24" w:tentative="1">
      <w:start w:val="1"/>
      <w:numFmt w:val="bullet"/>
      <w:lvlText w:val=""/>
      <w:lvlJc w:val="left"/>
      <w:pPr>
        <w:tabs>
          <w:tab w:val="num" w:pos="2160"/>
        </w:tabs>
        <w:ind w:left="2160" w:hanging="360"/>
      </w:pPr>
      <w:rPr>
        <w:rFonts w:ascii="Wingdings" w:hAnsi="Wingdings" w:hint="default"/>
      </w:rPr>
    </w:lvl>
    <w:lvl w:ilvl="3" w:tplc="61E278B6" w:tentative="1">
      <w:start w:val="1"/>
      <w:numFmt w:val="bullet"/>
      <w:lvlText w:val=""/>
      <w:lvlJc w:val="left"/>
      <w:pPr>
        <w:tabs>
          <w:tab w:val="num" w:pos="2880"/>
        </w:tabs>
        <w:ind w:left="2880" w:hanging="360"/>
      </w:pPr>
      <w:rPr>
        <w:rFonts w:ascii="Wingdings" w:hAnsi="Wingdings" w:hint="default"/>
      </w:rPr>
    </w:lvl>
    <w:lvl w:ilvl="4" w:tplc="55BC88E0" w:tentative="1">
      <w:start w:val="1"/>
      <w:numFmt w:val="bullet"/>
      <w:lvlText w:val=""/>
      <w:lvlJc w:val="left"/>
      <w:pPr>
        <w:tabs>
          <w:tab w:val="num" w:pos="3600"/>
        </w:tabs>
        <w:ind w:left="3600" w:hanging="360"/>
      </w:pPr>
      <w:rPr>
        <w:rFonts w:ascii="Wingdings" w:hAnsi="Wingdings" w:hint="default"/>
      </w:rPr>
    </w:lvl>
    <w:lvl w:ilvl="5" w:tplc="841A73DE" w:tentative="1">
      <w:start w:val="1"/>
      <w:numFmt w:val="bullet"/>
      <w:lvlText w:val=""/>
      <w:lvlJc w:val="left"/>
      <w:pPr>
        <w:tabs>
          <w:tab w:val="num" w:pos="4320"/>
        </w:tabs>
        <w:ind w:left="4320" w:hanging="360"/>
      </w:pPr>
      <w:rPr>
        <w:rFonts w:ascii="Wingdings" w:hAnsi="Wingdings" w:hint="default"/>
      </w:rPr>
    </w:lvl>
    <w:lvl w:ilvl="6" w:tplc="AB36D502" w:tentative="1">
      <w:start w:val="1"/>
      <w:numFmt w:val="bullet"/>
      <w:lvlText w:val=""/>
      <w:lvlJc w:val="left"/>
      <w:pPr>
        <w:tabs>
          <w:tab w:val="num" w:pos="5040"/>
        </w:tabs>
        <w:ind w:left="5040" w:hanging="360"/>
      </w:pPr>
      <w:rPr>
        <w:rFonts w:ascii="Wingdings" w:hAnsi="Wingdings" w:hint="default"/>
      </w:rPr>
    </w:lvl>
    <w:lvl w:ilvl="7" w:tplc="6E60B9E8" w:tentative="1">
      <w:start w:val="1"/>
      <w:numFmt w:val="bullet"/>
      <w:lvlText w:val=""/>
      <w:lvlJc w:val="left"/>
      <w:pPr>
        <w:tabs>
          <w:tab w:val="num" w:pos="5760"/>
        </w:tabs>
        <w:ind w:left="5760" w:hanging="360"/>
      </w:pPr>
      <w:rPr>
        <w:rFonts w:ascii="Wingdings" w:hAnsi="Wingdings" w:hint="default"/>
      </w:rPr>
    </w:lvl>
    <w:lvl w:ilvl="8" w:tplc="96A6E68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A57CE"/>
    <w:multiLevelType w:val="hybridMultilevel"/>
    <w:tmpl w:val="5FBA00C0"/>
    <w:lvl w:ilvl="0" w:tplc="670E2048">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661C1"/>
    <w:multiLevelType w:val="hybridMultilevel"/>
    <w:tmpl w:val="E416B83C"/>
    <w:lvl w:ilvl="0" w:tplc="C21AF73E">
      <w:numFmt w:val="bullet"/>
      <w:lvlText w:val="-"/>
      <w:lvlJc w:val="left"/>
      <w:pPr>
        <w:ind w:left="862"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174975E9"/>
    <w:multiLevelType w:val="hybridMultilevel"/>
    <w:tmpl w:val="575021E2"/>
    <w:lvl w:ilvl="0" w:tplc="C21AF73E">
      <w:numFmt w:val="bullet"/>
      <w:lvlText w:val="-"/>
      <w:lvlJc w:val="left"/>
      <w:pPr>
        <w:ind w:left="862"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2A507535"/>
    <w:multiLevelType w:val="hybridMultilevel"/>
    <w:tmpl w:val="A492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9053F"/>
    <w:multiLevelType w:val="hybridMultilevel"/>
    <w:tmpl w:val="AB70884A"/>
    <w:lvl w:ilvl="0" w:tplc="C21AF7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C5DD8"/>
    <w:multiLevelType w:val="hybridMultilevel"/>
    <w:tmpl w:val="E988C602"/>
    <w:lvl w:ilvl="0" w:tplc="670E2048">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6436C7"/>
    <w:multiLevelType w:val="hybridMultilevel"/>
    <w:tmpl w:val="8BF4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46DDE"/>
    <w:multiLevelType w:val="hybridMultilevel"/>
    <w:tmpl w:val="6360D016"/>
    <w:lvl w:ilvl="0" w:tplc="C21AF7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42103"/>
    <w:multiLevelType w:val="hybridMultilevel"/>
    <w:tmpl w:val="2B9A1F82"/>
    <w:lvl w:ilvl="0" w:tplc="C21AF7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D5C38"/>
    <w:multiLevelType w:val="hybridMultilevel"/>
    <w:tmpl w:val="E5769242"/>
    <w:lvl w:ilvl="0" w:tplc="54E8E09C">
      <w:start w:val="1"/>
      <w:numFmt w:val="bullet"/>
      <w:lvlText w:val=""/>
      <w:lvlJc w:val="left"/>
      <w:pPr>
        <w:tabs>
          <w:tab w:val="num" w:pos="2912"/>
        </w:tabs>
        <w:ind w:left="2912" w:hanging="360"/>
      </w:pPr>
      <w:rPr>
        <w:rFonts w:ascii="Symbol" w:hAnsi="Symbol" w:hint="default"/>
        <w:sz w:val="20"/>
        <w:szCs w:val="20"/>
      </w:rPr>
    </w:lvl>
    <w:lvl w:ilvl="1" w:tplc="04190003">
      <w:start w:val="1"/>
      <w:numFmt w:val="bullet"/>
      <w:lvlText w:val="o"/>
      <w:lvlJc w:val="left"/>
      <w:pPr>
        <w:tabs>
          <w:tab w:val="num" w:pos="3632"/>
        </w:tabs>
        <w:ind w:left="3632" w:hanging="360"/>
      </w:pPr>
      <w:rPr>
        <w:rFonts w:ascii="Courier New" w:hAnsi="Courier New" w:cs="Courier New" w:hint="default"/>
      </w:rPr>
    </w:lvl>
    <w:lvl w:ilvl="2" w:tplc="04190005" w:tentative="1">
      <w:start w:val="1"/>
      <w:numFmt w:val="bullet"/>
      <w:lvlText w:val=""/>
      <w:lvlJc w:val="left"/>
      <w:pPr>
        <w:tabs>
          <w:tab w:val="num" w:pos="4352"/>
        </w:tabs>
        <w:ind w:left="4352" w:hanging="360"/>
      </w:pPr>
      <w:rPr>
        <w:rFonts w:ascii="Wingdings" w:hAnsi="Wingdings" w:hint="default"/>
      </w:rPr>
    </w:lvl>
    <w:lvl w:ilvl="3" w:tplc="04190001" w:tentative="1">
      <w:start w:val="1"/>
      <w:numFmt w:val="bullet"/>
      <w:lvlText w:val=""/>
      <w:lvlJc w:val="left"/>
      <w:pPr>
        <w:tabs>
          <w:tab w:val="num" w:pos="5072"/>
        </w:tabs>
        <w:ind w:left="5072" w:hanging="360"/>
      </w:pPr>
      <w:rPr>
        <w:rFonts w:ascii="Symbol" w:hAnsi="Symbol" w:hint="default"/>
      </w:rPr>
    </w:lvl>
    <w:lvl w:ilvl="4" w:tplc="04190003" w:tentative="1">
      <w:start w:val="1"/>
      <w:numFmt w:val="bullet"/>
      <w:lvlText w:val="o"/>
      <w:lvlJc w:val="left"/>
      <w:pPr>
        <w:tabs>
          <w:tab w:val="num" w:pos="5792"/>
        </w:tabs>
        <w:ind w:left="5792" w:hanging="360"/>
      </w:pPr>
      <w:rPr>
        <w:rFonts w:ascii="Courier New" w:hAnsi="Courier New" w:cs="Courier New" w:hint="default"/>
      </w:rPr>
    </w:lvl>
    <w:lvl w:ilvl="5" w:tplc="04190005" w:tentative="1">
      <w:start w:val="1"/>
      <w:numFmt w:val="bullet"/>
      <w:lvlText w:val=""/>
      <w:lvlJc w:val="left"/>
      <w:pPr>
        <w:tabs>
          <w:tab w:val="num" w:pos="6512"/>
        </w:tabs>
        <w:ind w:left="6512" w:hanging="360"/>
      </w:pPr>
      <w:rPr>
        <w:rFonts w:ascii="Wingdings" w:hAnsi="Wingdings" w:hint="default"/>
      </w:rPr>
    </w:lvl>
    <w:lvl w:ilvl="6" w:tplc="04190001" w:tentative="1">
      <w:start w:val="1"/>
      <w:numFmt w:val="bullet"/>
      <w:lvlText w:val=""/>
      <w:lvlJc w:val="left"/>
      <w:pPr>
        <w:tabs>
          <w:tab w:val="num" w:pos="7232"/>
        </w:tabs>
        <w:ind w:left="7232" w:hanging="360"/>
      </w:pPr>
      <w:rPr>
        <w:rFonts w:ascii="Symbol" w:hAnsi="Symbol" w:hint="default"/>
      </w:rPr>
    </w:lvl>
    <w:lvl w:ilvl="7" w:tplc="04190003" w:tentative="1">
      <w:start w:val="1"/>
      <w:numFmt w:val="bullet"/>
      <w:lvlText w:val="o"/>
      <w:lvlJc w:val="left"/>
      <w:pPr>
        <w:tabs>
          <w:tab w:val="num" w:pos="7952"/>
        </w:tabs>
        <w:ind w:left="7952" w:hanging="360"/>
      </w:pPr>
      <w:rPr>
        <w:rFonts w:ascii="Courier New" w:hAnsi="Courier New" w:cs="Courier New" w:hint="default"/>
      </w:rPr>
    </w:lvl>
    <w:lvl w:ilvl="8" w:tplc="04190005" w:tentative="1">
      <w:start w:val="1"/>
      <w:numFmt w:val="bullet"/>
      <w:lvlText w:val=""/>
      <w:lvlJc w:val="left"/>
      <w:pPr>
        <w:tabs>
          <w:tab w:val="num" w:pos="8672"/>
        </w:tabs>
        <w:ind w:left="8672" w:hanging="360"/>
      </w:pPr>
      <w:rPr>
        <w:rFonts w:ascii="Wingdings" w:hAnsi="Wingdings" w:hint="default"/>
      </w:rPr>
    </w:lvl>
  </w:abstractNum>
  <w:abstractNum w:abstractNumId="11" w15:restartNumberingAfterBreak="0">
    <w:nsid w:val="756A28A4"/>
    <w:multiLevelType w:val="hybridMultilevel"/>
    <w:tmpl w:val="D7AEBC94"/>
    <w:lvl w:ilvl="0" w:tplc="9FBA193E">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7900530D"/>
    <w:multiLevelType w:val="hybridMultilevel"/>
    <w:tmpl w:val="0EAE67BE"/>
    <w:lvl w:ilvl="0" w:tplc="E4DC63D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7EEF5FEE"/>
    <w:multiLevelType w:val="hybridMultilevel"/>
    <w:tmpl w:val="165647A0"/>
    <w:lvl w:ilvl="0" w:tplc="C21AF7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
  </w:num>
  <w:num w:numId="5">
    <w:abstractNumId w:val="7"/>
  </w:num>
  <w:num w:numId="6">
    <w:abstractNumId w:val="4"/>
  </w:num>
  <w:num w:numId="7">
    <w:abstractNumId w:val="8"/>
  </w:num>
  <w:num w:numId="8">
    <w:abstractNumId w:val="13"/>
  </w:num>
  <w:num w:numId="9">
    <w:abstractNumId w:val="3"/>
  </w:num>
  <w:num w:numId="10">
    <w:abstractNumId w:val="11"/>
  </w:num>
  <w:num w:numId="11">
    <w:abstractNumId w:val="2"/>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4D"/>
    <w:rsid w:val="0002316A"/>
    <w:rsid w:val="00041259"/>
    <w:rsid w:val="00070474"/>
    <w:rsid w:val="0009169F"/>
    <w:rsid w:val="0009188A"/>
    <w:rsid w:val="000A0431"/>
    <w:rsid w:val="000A2CDB"/>
    <w:rsid w:val="000C25AD"/>
    <w:rsid w:val="000D30E3"/>
    <w:rsid w:val="000F3138"/>
    <w:rsid w:val="00122208"/>
    <w:rsid w:val="00125F2D"/>
    <w:rsid w:val="001714E0"/>
    <w:rsid w:val="00196E6D"/>
    <w:rsid w:val="001B1E9F"/>
    <w:rsid w:val="001B4832"/>
    <w:rsid w:val="001D0073"/>
    <w:rsid w:val="001F030C"/>
    <w:rsid w:val="001F2689"/>
    <w:rsid w:val="00201508"/>
    <w:rsid w:val="00237792"/>
    <w:rsid w:val="00246062"/>
    <w:rsid w:val="0027094A"/>
    <w:rsid w:val="002D77D7"/>
    <w:rsid w:val="00324F79"/>
    <w:rsid w:val="00332C59"/>
    <w:rsid w:val="0038189A"/>
    <w:rsid w:val="00394CC4"/>
    <w:rsid w:val="003B0C0C"/>
    <w:rsid w:val="003C25B3"/>
    <w:rsid w:val="003C2FC0"/>
    <w:rsid w:val="003D2BB7"/>
    <w:rsid w:val="0041689F"/>
    <w:rsid w:val="00421844"/>
    <w:rsid w:val="004A434B"/>
    <w:rsid w:val="004A5EE4"/>
    <w:rsid w:val="004B33BE"/>
    <w:rsid w:val="004B4D9C"/>
    <w:rsid w:val="004C538C"/>
    <w:rsid w:val="004E0B99"/>
    <w:rsid w:val="00526E07"/>
    <w:rsid w:val="00545BBC"/>
    <w:rsid w:val="005E350F"/>
    <w:rsid w:val="005F4760"/>
    <w:rsid w:val="00600FF6"/>
    <w:rsid w:val="00683C28"/>
    <w:rsid w:val="00690B07"/>
    <w:rsid w:val="00691353"/>
    <w:rsid w:val="006A56DB"/>
    <w:rsid w:val="006A59FB"/>
    <w:rsid w:val="006D1379"/>
    <w:rsid w:val="0071394A"/>
    <w:rsid w:val="00723D3D"/>
    <w:rsid w:val="00724625"/>
    <w:rsid w:val="00727669"/>
    <w:rsid w:val="00732D71"/>
    <w:rsid w:val="0074665A"/>
    <w:rsid w:val="00761510"/>
    <w:rsid w:val="00766595"/>
    <w:rsid w:val="00790C78"/>
    <w:rsid w:val="007923EC"/>
    <w:rsid w:val="008012F5"/>
    <w:rsid w:val="00802317"/>
    <w:rsid w:val="00873BEC"/>
    <w:rsid w:val="008C3142"/>
    <w:rsid w:val="008C40E9"/>
    <w:rsid w:val="008E2565"/>
    <w:rsid w:val="008F185B"/>
    <w:rsid w:val="009022C5"/>
    <w:rsid w:val="00954747"/>
    <w:rsid w:val="00956577"/>
    <w:rsid w:val="009743DD"/>
    <w:rsid w:val="00975D51"/>
    <w:rsid w:val="00976655"/>
    <w:rsid w:val="009A5947"/>
    <w:rsid w:val="009D2EC2"/>
    <w:rsid w:val="009E74EA"/>
    <w:rsid w:val="00A1750E"/>
    <w:rsid w:val="00A42539"/>
    <w:rsid w:val="00A60BBE"/>
    <w:rsid w:val="00A83591"/>
    <w:rsid w:val="00AB4E3F"/>
    <w:rsid w:val="00B35824"/>
    <w:rsid w:val="00B55A28"/>
    <w:rsid w:val="00BB3725"/>
    <w:rsid w:val="00BD16AD"/>
    <w:rsid w:val="00BE4709"/>
    <w:rsid w:val="00C16EFA"/>
    <w:rsid w:val="00C90199"/>
    <w:rsid w:val="00CB0D04"/>
    <w:rsid w:val="00CC29D2"/>
    <w:rsid w:val="00CC49D3"/>
    <w:rsid w:val="00CF0327"/>
    <w:rsid w:val="00CF4913"/>
    <w:rsid w:val="00D017DD"/>
    <w:rsid w:val="00D10298"/>
    <w:rsid w:val="00D25FCD"/>
    <w:rsid w:val="00D3730C"/>
    <w:rsid w:val="00D43AEE"/>
    <w:rsid w:val="00D65471"/>
    <w:rsid w:val="00DB05A3"/>
    <w:rsid w:val="00DD62D4"/>
    <w:rsid w:val="00E04E50"/>
    <w:rsid w:val="00E07A44"/>
    <w:rsid w:val="00ED7FD5"/>
    <w:rsid w:val="00EE7254"/>
    <w:rsid w:val="00EF4D7E"/>
    <w:rsid w:val="00EF648C"/>
    <w:rsid w:val="00F03EE1"/>
    <w:rsid w:val="00F37A1A"/>
    <w:rsid w:val="00F72E60"/>
    <w:rsid w:val="00F9504D"/>
    <w:rsid w:val="00FB37D1"/>
    <w:rsid w:val="00FD1A3F"/>
    <w:rsid w:val="00FD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3053"/>
  <w15:chartTrackingRefBased/>
  <w15:docId w15:val="{4707CBE9-173E-44C5-8FD1-44691222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04D"/>
    <w:pPr>
      <w:spacing w:after="0" w:line="240" w:lineRule="auto"/>
    </w:pPr>
    <w:rPr>
      <w:rFonts w:ascii="Times New Roman" w:eastAsia="Times New Roman" w:hAnsi="Times New Roman" w:cs="Times New Roman"/>
      <w:sz w:val="20"/>
      <w:szCs w:val="20"/>
      <w:lang w:val="ro-RO" w:eastAsia="ru-RU"/>
    </w:rPr>
  </w:style>
  <w:style w:type="paragraph" w:styleId="Heading1">
    <w:name w:val="heading 1"/>
    <w:basedOn w:val="Normal"/>
    <w:next w:val="Normal"/>
    <w:link w:val="Heading1Char"/>
    <w:qFormat/>
    <w:rsid w:val="00F9504D"/>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04D"/>
    <w:rPr>
      <w:rFonts w:ascii="Times New Roman" w:eastAsia="Times New Roman" w:hAnsi="Times New Roman" w:cs="Times New Roman"/>
      <w:sz w:val="24"/>
      <w:szCs w:val="20"/>
      <w:lang w:val="ro-RO" w:eastAsia="ru-RU"/>
    </w:rPr>
  </w:style>
  <w:style w:type="paragraph" w:styleId="BodyText2">
    <w:name w:val="Body Text 2"/>
    <w:basedOn w:val="Normal"/>
    <w:link w:val="BodyText2Char"/>
    <w:rsid w:val="00F9504D"/>
    <w:rPr>
      <w:sz w:val="24"/>
      <w:lang w:val="en-US"/>
    </w:rPr>
  </w:style>
  <w:style w:type="character" w:customStyle="1" w:styleId="BodyText2Char">
    <w:name w:val="Body Text 2 Char"/>
    <w:basedOn w:val="DefaultParagraphFont"/>
    <w:link w:val="BodyText2"/>
    <w:rsid w:val="00F9504D"/>
    <w:rPr>
      <w:rFonts w:ascii="Times New Roman" w:eastAsia="Times New Roman" w:hAnsi="Times New Roman" w:cs="Times New Roman"/>
      <w:sz w:val="24"/>
      <w:szCs w:val="20"/>
      <w:lang w:eastAsia="ru-RU"/>
    </w:rPr>
  </w:style>
  <w:style w:type="paragraph" w:styleId="ListParagraph">
    <w:name w:val="List Paragraph"/>
    <w:basedOn w:val="Normal"/>
    <w:uiPriority w:val="34"/>
    <w:qFormat/>
    <w:rsid w:val="00F9504D"/>
    <w:pPr>
      <w:ind w:left="720"/>
      <w:contextualSpacing/>
    </w:pPr>
  </w:style>
  <w:style w:type="character" w:styleId="CommentReference">
    <w:name w:val="annotation reference"/>
    <w:basedOn w:val="DefaultParagraphFont"/>
    <w:uiPriority w:val="99"/>
    <w:semiHidden/>
    <w:unhideWhenUsed/>
    <w:rsid w:val="00246062"/>
    <w:rPr>
      <w:sz w:val="16"/>
      <w:szCs w:val="16"/>
    </w:rPr>
  </w:style>
  <w:style w:type="paragraph" w:styleId="CommentText">
    <w:name w:val="annotation text"/>
    <w:basedOn w:val="Normal"/>
    <w:link w:val="CommentTextChar"/>
    <w:uiPriority w:val="99"/>
    <w:semiHidden/>
    <w:unhideWhenUsed/>
    <w:rsid w:val="00246062"/>
  </w:style>
  <w:style w:type="character" w:customStyle="1" w:styleId="CommentTextChar">
    <w:name w:val="Comment Text Char"/>
    <w:basedOn w:val="DefaultParagraphFont"/>
    <w:link w:val="CommentText"/>
    <w:uiPriority w:val="99"/>
    <w:semiHidden/>
    <w:rsid w:val="00246062"/>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semiHidden/>
    <w:unhideWhenUsed/>
    <w:rsid w:val="00246062"/>
    <w:rPr>
      <w:b/>
      <w:bCs/>
    </w:rPr>
  </w:style>
  <w:style w:type="character" w:customStyle="1" w:styleId="CommentSubjectChar">
    <w:name w:val="Comment Subject Char"/>
    <w:basedOn w:val="CommentTextChar"/>
    <w:link w:val="CommentSubject"/>
    <w:uiPriority w:val="99"/>
    <w:semiHidden/>
    <w:rsid w:val="00246062"/>
    <w:rPr>
      <w:rFonts w:ascii="Times New Roman" w:eastAsia="Times New Roman" w:hAnsi="Times New Roman" w:cs="Times New Roman"/>
      <w:b/>
      <w:bCs/>
      <w:sz w:val="20"/>
      <w:szCs w:val="20"/>
      <w:lang w:val="ro-RO" w:eastAsia="ru-RU"/>
    </w:rPr>
  </w:style>
  <w:style w:type="paragraph" w:styleId="BalloonText">
    <w:name w:val="Balloon Text"/>
    <w:basedOn w:val="Normal"/>
    <w:link w:val="BalloonTextChar"/>
    <w:uiPriority w:val="99"/>
    <w:semiHidden/>
    <w:unhideWhenUsed/>
    <w:rsid w:val="00246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062"/>
    <w:rPr>
      <w:rFonts w:ascii="Segoe UI" w:eastAsia="Times New Roman" w:hAnsi="Segoe UI" w:cs="Segoe UI"/>
      <w:sz w:val="18"/>
      <w:szCs w:val="18"/>
      <w:lang w:val="ro-RO" w:eastAsia="ru-RU"/>
    </w:rPr>
  </w:style>
  <w:style w:type="table" w:styleId="TableGrid">
    <w:name w:val="Table Grid"/>
    <w:basedOn w:val="TableNormal"/>
    <w:uiPriority w:val="39"/>
    <w:rsid w:val="00CF4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Kleinknecht</dc:creator>
  <cp:keywords/>
  <dc:description/>
  <cp:lastModifiedBy>Natalia Kleinknecht</cp:lastModifiedBy>
  <cp:revision>32</cp:revision>
  <dcterms:created xsi:type="dcterms:W3CDTF">2020-10-12T13:49:00Z</dcterms:created>
  <dcterms:modified xsi:type="dcterms:W3CDTF">2020-11-17T10:31:00Z</dcterms:modified>
</cp:coreProperties>
</file>